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6F873" w14:textId="33417D20" w:rsidR="00F618B5" w:rsidRPr="003567AD" w:rsidRDefault="003567AD" w:rsidP="00F618B5">
      <w:pPr>
        <w:jc w:val="center"/>
        <w:rPr>
          <w:b/>
          <w:sz w:val="44"/>
          <w:szCs w:val="44"/>
          <w:u w:val="single"/>
        </w:rPr>
      </w:pPr>
      <w:r w:rsidRPr="003567AD">
        <w:rPr>
          <w:b/>
          <w:sz w:val="44"/>
          <w:szCs w:val="44"/>
          <w:u w:val="single"/>
        </w:rPr>
        <w:t>Summer 2023</w:t>
      </w:r>
    </w:p>
    <w:p w14:paraId="28EC485B" w14:textId="77777777" w:rsidR="00671CEE" w:rsidRDefault="00671CEE" w:rsidP="008975DD">
      <w:pPr>
        <w:rPr>
          <w:sz w:val="28"/>
          <w:szCs w:val="28"/>
        </w:rPr>
      </w:pPr>
    </w:p>
    <w:p w14:paraId="1BADA50A" w14:textId="66F44989" w:rsidR="00671CEE" w:rsidRDefault="00671CEE" w:rsidP="00671CEE">
      <w:pPr>
        <w:rPr>
          <w:sz w:val="28"/>
          <w:szCs w:val="28"/>
        </w:rPr>
      </w:pPr>
      <w:r>
        <w:rPr>
          <w:sz w:val="28"/>
          <w:szCs w:val="28"/>
        </w:rPr>
        <w:t>Pupils are assessed against the National Curriculum and results are reported as a scaled score from 80 - 120 and teacher assessments based on the standards in the framework. A high (greater depth) score is 110 or above.</w:t>
      </w:r>
    </w:p>
    <w:p w14:paraId="6FA136D7" w14:textId="77777777" w:rsidR="00671CEE" w:rsidRDefault="00671CEE" w:rsidP="00671CEE">
      <w:pPr>
        <w:rPr>
          <w:sz w:val="28"/>
          <w:szCs w:val="28"/>
        </w:rPr>
      </w:pPr>
      <w:r>
        <w:rPr>
          <w:sz w:val="28"/>
          <w:szCs w:val="28"/>
        </w:rPr>
        <w:t>Our school results are shown below, together with the National Average in brackets.</w:t>
      </w:r>
    </w:p>
    <w:p w14:paraId="16C1B784" w14:textId="77777777" w:rsidR="00671CEE" w:rsidRDefault="00671CEE" w:rsidP="00671CEE">
      <w:pPr>
        <w:rPr>
          <w:sz w:val="28"/>
          <w:szCs w:val="28"/>
        </w:rPr>
      </w:pPr>
    </w:p>
    <w:p w14:paraId="20A9FB87" w14:textId="53E1B182" w:rsidR="00671CEE" w:rsidRDefault="00671CEE" w:rsidP="00671CEE">
      <w:pPr>
        <w:rPr>
          <w:sz w:val="28"/>
          <w:szCs w:val="28"/>
        </w:rPr>
      </w:pPr>
      <w:r>
        <w:rPr>
          <w:sz w:val="28"/>
          <w:szCs w:val="28"/>
        </w:rPr>
        <w:t xml:space="preserve">Caution has to be given to data in percentages as we have relatively small cohorts; in our key stage two cohorts this year, each child counts for just over </w:t>
      </w:r>
      <w:r>
        <w:rPr>
          <w:sz w:val="28"/>
          <w:szCs w:val="28"/>
        </w:rPr>
        <w:t>6</w:t>
      </w:r>
      <w:r>
        <w:rPr>
          <w:sz w:val="28"/>
          <w:szCs w:val="28"/>
        </w:rPr>
        <w:t>.</w:t>
      </w:r>
      <w:r>
        <w:rPr>
          <w:sz w:val="28"/>
          <w:szCs w:val="28"/>
        </w:rPr>
        <w:t>2</w:t>
      </w:r>
      <w:r>
        <w:rPr>
          <w:sz w:val="28"/>
          <w:szCs w:val="28"/>
        </w:rPr>
        <w:t>5%.</w:t>
      </w:r>
    </w:p>
    <w:p w14:paraId="1463A464" w14:textId="4DA653D7" w:rsidR="00671CEE" w:rsidRDefault="00671CEE" w:rsidP="00671CEE">
      <w:pPr>
        <w:rPr>
          <w:sz w:val="28"/>
          <w:szCs w:val="28"/>
        </w:rPr>
      </w:pPr>
    </w:p>
    <w:p w14:paraId="58FD6437" w14:textId="6911C338" w:rsidR="00671CEE" w:rsidRDefault="00671CEE" w:rsidP="00671CEE">
      <w:pPr>
        <w:spacing w:after="160" w:line="259" w:lineRule="auto"/>
        <w:jc w:val="center"/>
        <w:rPr>
          <w:rFonts w:ascii="Helvetica" w:eastAsia="Arial Unicode MS" w:hAnsi="Helvetica" w:cs="Arial Unicode MS"/>
          <w:b/>
          <w:bCs/>
          <w:color w:val="000000"/>
          <w:u w:val="single"/>
          <w:bdr w:val="nil"/>
          <w:lang w:val="en-US"/>
        </w:rPr>
      </w:pPr>
      <w:r>
        <w:rPr>
          <w:rFonts w:ascii="Helvetica" w:eastAsia="Arial Unicode MS" w:hAnsi="Helvetica" w:cs="Arial Unicode MS"/>
          <w:b/>
          <w:bCs/>
          <w:color w:val="000000"/>
          <w:u w:val="single"/>
          <w:bdr w:val="nil"/>
          <w:lang w:val="en-US"/>
        </w:rPr>
        <w:t>KS2 Summer</w:t>
      </w:r>
      <w:r w:rsidRPr="00F26BC7">
        <w:rPr>
          <w:rFonts w:ascii="Helvetica" w:eastAsia="Arial Unicode MS" w:hAnsi="Helvetica" w:cs="Arial Unicode MS"/>
          <w:b/>
          <w:bCs/>
          <w:color w:val="000000"/>
          <w:u w:val="single"/>
          <w:bdr w:val="nil"/>
          <w:lang w:val="en-US"/>
        </w:rPr>
        <w:t xml:space="preserve"> 202</w:t>
      </w:r>
      <w:r>
        <w:rPr>
          <w:rFonts w:ascii="Helvetica" w:eastAsia="Arial Unicode MS" w:hAnsi="Helvetica" w:cs="Arial Unicode MS"/>
          <w:b/>
          <w:bCs/>
          <w:color w:val="000000"/>
          <w:u w:val="single"/>
          <w:bdr w:val="nil"/>
          <w:lang w:val="en-US"/>
        </w:rPr>
        <w:t>3 Data</w:t>
      </w:r>
      <w:r w:rsidRPr="00F26BC7">
        <w:rPr>
          <w:rFonts w:ascii="Helvetica" w:eastAsia="Arial Unicode MS" w:hAnsi="Helvetica" w:cs="Arial Unicode MS"/>
          <w:b/>
          <w:bCs/>
          <w:color w:val="000000"/>
          <w:u w:val="single"/>
          <w:bdr w:val="nil"/>
          <w:lang w:val="en-US"/>
        </w:rPr>
        <w:t xml:space="preserve"> </w:t>
      </w:r>
      <w:r>
        <w:rPr>
          <w:rFonts w:ascii="Helvetica" w:eastAsia="Arial Unicode MS" w:hAnsi="Helvetica" w:cs="Arial Unicode MS"/>
          <w:b/>
          <w:bCs/>
          <w:color w:val="000000"/>
          <w:u w:val="single"/>
          <w:bdr w:val="nil"/>
          <w:lang w:val="en-US"/>
        </w:rPr>
        <w:t>(National)</w:t>
      </w:r>
    </w:p>
    <w:p w14:paraId="0BFA8A05" w14:textId="77777777" w:rsidR="00671CEE" w:rsidRDefault="00671CEE" w:rsidP="00671CEE">
      <w:pPr>
        <w:spacing w:after="160" w:line="259" w:lineRule="auto"/>
        <w:jc w:val="center"/>
        <w:rPr>
          <w:rFonts w:ascii="Helvetica" w:eastAsia="Arial Unicode MS" w:hAnsi="Helvetica" w:cs="Arial Unicode MS"/>
          <w:b/>
          <w:bCs/>
          <w:color w:val="000000"/>
          <w:u w:val="single"/>
          <w:bdr w:val="nil"/>
          <w:lang w:val="en-US"/>
        </w:rPr>
      </w:pPr>
      <w:r>
        <w:rPr>
          <w:rFonts w:ascii="Helvetica" w:eastAsia="Arial Unicode MS" w:hAnsi="Helvetica" w:cs="Arial Unicode MS"/>
          <w:b/>
          <w:bCs/>
          <w:color w:val="000000"/>
          <w:u w:val="single"/>
          <w:bdr w:val="nil"/>
          <w:lang w:val="en-US"/>
        </w:rPr>
        <w:t xml:space="preserve">Ruyton (each child 6.25% </w:t>
      </w:r>
      <w:r w:rsidRPr="00487891">
        <w:rPr>
          <w:rFonts w:ascii="Helvetica" w:eastAsia="Arial Unicode MS" w:hAnsi="Helvetica" w:cs="Arial Unicode MS"/>
          <w:b/>
          <w:bCs/>
          <w:color w:val="000000"/>
          <w:u w:val="single"/>
          <w:bdr w:val="nil"/>
          <w:lang w:val="en-US"/>
        </w:rPr>
        <w:t xml:space="preserve">- SEN </w:t>
      </w:r>
      <w:r>
        <w:rPr>
          <w:rFonts w:ascii="Helvetica" w:eastAsia="Arial Unicode MS" w:hAnsi="Helvetica" w:cs="Arial Unicode MS"/>
          <w:b/>
          <w:bCs/>
          <w:color w:val="000000"/>
          <w:u w:val="single"/>
          <w:bdr w:val="nil"/>
          <w:lang w:val="en-US"/>
        </w:rPr>
        <w:t>19</w:t>
      </w:r>
      <w:r w:rsidRPr="00487891">
        <w:rPr>
          <w:rFonts w:ascii="Helvetica" w:eastAsia="Arial Unicode MS" w:hAnsi="Helvetica" w:cs="Arial Unicode MS"/>
          <w:b/>
          <w:bCs/>
          <w:color w:val="000000"/>
          <w:u w:val="single"/>
          <w:bdr w:val="nil"/>
          <w:lang w:val="en-US"/>
        </w:rPr>
        <w:t>%))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71CEE" w:rsidRPr="00B770A9" w14:paraId="454BBCE8" w14:textId="77777777" w:rsidTr="003D0799">
        <w:tc>
          <w:tcPr>
            <w:tcW w:w="9016" w:type="dxa"/>
            <w:gridSpan w:val="2"/>
            <w:tcBorders>
              <w:top w:val="single" w:sz="4" w:space="0" w:color="auto"/>
            </w:tcBorders>
          </w:tcPr>
          <w:p w14:paraId="258DA04F" w14:textId="77777777" w:rsidR="00671CEE" w:rsidRPr="00B770A9" w:rsidRDefault="00671CEE" w:rsidP="003D0799">
            <w:pPr>
              <w:rPr>
                <w:b/>
                <w:sz w:val="28"/>
                <w:szCs w:val="28"/>
              </w:rPr>
            </w:pPr>
            <w:r w:rsidRPr="00B770A9">
              <w:rPr>
                <w:b/>
                <w:sz w:val="28"/>
                <w:szCs w:val="28"/>
              </w:rPr>
              <w:t xml:space="preserve">% of Pupils achieving </w:t>
            </w:r>
            <w:r>
              <w:rPr>
                <w:b/>
                <w:sz w:val="28"/>
                <w:szCs w:val="28"/>
              </w:rPr>
              <w:t>t</w:t>
            </w:r>
            <w:r w:rsidRPr="00B770A9">
              <w:rPr>
                <w:b/>
                <w:sz w:val="28"/>
                <w:szCs w:val="28"/>
              </w:rPr>
              <w:t>he expected standard</w:t>
            </w:r>
            <w:r>
              <w:rPr>
                <w:b/>
                <w:sz w:val="28"/>
                <w:szCs w:val="28"/>
              </w:rPr>
              <w:t xml:space="preserve"> or above</w:t>
            </w:r>
            <w:r w:rsidRPr="00B770A9">
              <w:rPr>
                <w:b/>
                <w:sz w:val="28"/>
                <w:szCs w:val="28"/>
              </w:rPr>
              <w:t xml:space="preserve"> in;</w:t>
            </w:r>
          </w:p>
        </w:tc>
      </w:tr>
      <w:tr w:rsidR="00671CEE" w14:paraId="6538092B" w14:textId="77777777" w:rsidTr="003D0799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9AF1B1" w14:textId="77777777" w:rsidR="00671CEE" w:rsidRPr="00B770A9" w:rsidRDefault="00671CEE" w:rsidP="003D07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Reading (test)</w:t>
            </w:r>
          </w:p>
        </w:tc>
        <w:tc>
          <w:tcPr>
            <w:tcW w:w="4508" w:type="dxa"/>
            <w:tcBorders>
              <w:left w:val="single" w:sz="4" w:space="0" w:color="auto"/>
            </w:tcBorders>
          </w:tcPr>
          <w:p w14:paraId="2436CBE0" w14:textId="77777777" w:rsidR="00671CEE" w:rsidRPr="00B770A9" w:rsidRDefault="00671CEE" w:rsidP="003D07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81.3 (73)</w:t>
            </w:r>
          </w:p>
        </w:tc>
      </w:tr>
      <w:tr w:rsidR="00671CEE" w14:paraId="621FDD41" w14:textId="77777777" w:rsidTr="003D0799">
        <w:tc>
          <w:tcPr>
            <w:tcW w:w="4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C4AAB0" w14:textId="77777777" w:rsidR="00671CEE" w:rsidRPr="00B770A9" w:rsidRDefault="00671CEE" w:rsidP="003D07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Writing (teacher assessment)</w:t>
            </w:r>
          </w:p>
        </w:tc>
        <w:tc>
          <w:tcPr>
            <w:tcW w:w="4508" w:type="dxa"/>
            <w:tcBorders>
              <w:left w:val="single" w:sz="4" w:space="0" w:color="auto"/>
            </w:tcBorders>
          </w:tcPr>
          <w:p w14:paraId="60D4E346" w14:textId="77777777" w:rsidR="00671CEE" w:rsidRPr="00B770A9" w:rsidRDefault="00671CEE" w:rsidP="003D0799">
            <w:pPr>
              <w:tabs>
                <w:tab w:val="left" w:pos="1635"/>
                <w:tab w:val="center" w:pos="214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81.3 (71)</w:t>
            </w:r>
          </w:p>
        </w:tc>
      </w:tr>
      <w:tr w:rsidR="00671CEE" w14:paraId="6C6FD393" w14:textId="77777777" w:rsidTr="003D0799">
        <w:tc>
          <w:tcPr>
            <w:tcW w:w="4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77E4DF" w14:textId="77777777" w:rsidR="00671CEE" w:rsidRPr="00B770A9" w:rsidRDefault="00671CEE" w:rsidP="003D07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Mathematics (test)</w:t>
            </w:r>
          </w:p>
        </w:tc>
        <w:tc>
          <w:tcPr>
            <w:tcW w:w="4508" w:type="dxa"/>
            <w:tcBorders>
              <w:left w:val="single" w:sz="4" w:space="0" w:color="auto"/>
            </w:tcBorders>
          </w:tcPr>
          <w:p w14:paraId="41942C2F" w14:textId="77777777" w:rsidR="00671CEE" w:rsidRPr="00B770A9" w:rsidRDefault="00671CEE" w:rsidP="003D07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81.3 (73)</w:t>
            </w:r>
          </w:p>
        </w:tc>
      </w:tr>
      <w:tr w:rsidR="00671CEE" w14:paraId="69E1AC13" w14:textId="77777777" w:rsidTr="003D0799"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499B4" w14:textId="77777777" w:rsidR="00671CEE" w:rsidRDefault="00671CEE" w:rsidP="003D07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Grammar, Punctuation and Spelling</w:t>
            </w:r>
          </w:p>
        </w:tc>
        <w:tc>
          <w:tcPr>
            <w:tcW w:w="4508" w:type="dxa"/>
            <w:tcBorders>
              <w:left w:val="single" w:sz="4" w:space="0" w:color="auto"/>
            </w:tcBorders>
          </w:tcPr>
          <w:p w14:paraId="46594610" w14:textId="77777777" w:rsidR="00671CEE" w:rsidRPr="00B770A9" w:rsidRDefault="00671CEE" w:rsidP="003D07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87.5 (72)</w:t>
            </w:r>
          </w:p>
        </w:tc>
      </w:tr>
      <w:tr w:rsidR="00671CEE" w14:paraId="5C0C804A" w14:textId="77777777" w:rsidTr="003D0799">
        <w:tc>
          <w:tcPr>
            <w:tcW w:w="9016" w:type="dxa"/>
            <w:gridSpan w:val="2"/>
          </w:tcPr>
          <w:p w14:paraId="1193540F" w14:textId="77777777" w:rsidR="00671CEE" w:rsidRPr="00B770A9" w:rsidRDefault="00671CEE" w:rsidP="003D0799">
            <w:pPr>
              <w:rPr>
                <w:b/>
                <w:sz w:val="28"/>
                <w:szCs w:val="28"/>
              </w:rPr>
            </w:pPr>
            <w:r w:rsidRPr="00B770A9">
              <w:rPr>
                <w:b/>
                <w:sz w:val="28"/>
                <w:szCs w:val="28"/>
              </w:rPr>
              <w:t xml:space="preserve">% of pupils achieving the high score </w:t>
            </w:r>
            <w:r>
              <w:rPr>
                <w:b/>
                <w:sz w:val="28"/>
                <w:szCs w:val="28"/>
              </w:rPr>
              <w:t xml:space="preserve">(greater depth) </w:t>
            </w:r>
            <w:r w:rsidRPr="00B770A9">
              <w:rPr>
                <w:b/>
                <w:sz w:val="28"/>
                <w:szCs w:val="28"/>
              </w:rPr>
              <w:t>in;</w:t>
            </w:r>
          </w:p>
        </w:tc>
      </w:tr>
      <w:tr w:rsidR="00671CEE" w14:paraId="1CEEDF94" w14:textId="77777777" w:rsidTr="003D0799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A2839A" w14:textId="77777777" w:rsidR="00671CEE" w:rsidRPr="00B770A9" w:rsidRDefault="00671CEE" w:rsidP="003D07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Reading</w:t>
            </w:r>
          </w:p>
        </w:tc>
        <w:tc>
          <w:tcPr>
            <w:tcW w:w="4508" w:type="dxa"/>
            <w:tcBorders>
              <w:left w:val="single" w:sz="4" w:space="0" w:color="auto"/>
            </w:tcBorders>
          </w:tcPr>
          <w:p w14:paraId="039F9A4B" w14:textId="77777777" w:rsidR="00671CEE" w:rsidRPr="00B770A9" w:rsidRDefault="00671CEE" w:rsidP="003D07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18.8 (29)</w:t>
            </w:r>
          </w:p>
        </w:tc>
      </w:tr>
      <w:tr w:rsidR="00671CEE" w14:paraId="07EE08B3" w14:textId="77777777" w:rsidTr="003D0799">
        <w:tc>
          <w:tcPr>
            <w:tcW w:w="4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03EA50" w14:textId="77777777" w:rsidR="00671CEE" w:rsidRPr="00B770A9" w:rsidRDefault="00671CEE" w:rsidP="003D07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Writing</w:t>
            </w:r>
          </w:p>
        </w:tc>
        <w:tc>
          <w:tcPr>
            <w:tcW w:w="4508" w:type="dxa"/>
            <w:tcBorders>
              <w:left w:val="single" w:sz="4" w:space="0" w:color="auto"/>
            </w:tcBorders>
          </w:tcPr>
          <w:p w14:paraId="1840C5B9" w14:textId="77777777" w:rsidR="00671CEE" w:rsidRPr="00B770A9" w:rsidRDefault="00671CEE" w:rsidP="003D07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(13.3)</w:t>
            </w:r>
          </w:p>
        </w:tc>
      </w:tr>
      <w:tr w:rsidR="00671CEE" w14:paraId="1C12F5D4" w14:textId="77777777" w:rsidTr="003D0799">
        <w:tc>
          <w:tcPr>
            <w:tcW w:w="4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D0813C" w14:textId="77777777" w:rsidR="00671CEE" w:rsidRPr="00B770A9" w:rsidRDefault="00671CEE" w:rsidP="003D07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Mathematics</w:t>
            </w:r>
          </w:p>
        </w:tc>
        <w:tc>
          <w:tcPr>
            <w:tcW w:w="4508" w:type="dxa"/>
            <w:tcBorders>
              <w:left w:val="single" w:sz="4" w:space="0" w:color="auto"/>
            </w:tcBorders>
          </w:tcPr>
          <w:p w14:paraId="46FABC34" w14:textId="77777777" w:rsidR="00671CEE" w:rsidRPr="00B770A9" w:rsidRDefault="00671CEE" w:rsidP="003D07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12.5 (23.8)</w:t>
            </w:r>
          </w:p>
        </w:tc>
      </w:tr>
      <w:tr w:rsidR="00671CEE" w14:paraId="3D04550B" w14:textId="77777777" w:rsidTr="003D0799"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D7ED0" w14:textId="77777777" w:rsidR="00671CEE" w:rsidRDefault="00671CEE" w:rsidP="003D07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Grammar, Punctuation and Spelling</w:t>
            </w:r>
          </w:p>
        </w:tc>
        <w:tc>
          <w:tcPr>
            <w:tcW w:w="4508" w:type="dxa"/>
            <w:tcBorders>
              <w:left w:val="single" w:sz="4" w:space="0" w:color="auto"/>
            </w:tcBorders>
          </w:tcPr>
          <w:p w14:paraId="69A6BF43" w14:textId="77777777" w:rsidR="00671CEE" w:rsidRPr="00B770A9" w:rsidRDefault="00671CEE" w:rsidP="003D07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37.5</w:t>
            </w:r>
          </w:p>
        </w:tc>
      </w:tr>
      <w:tr w:rsidR="00671CEE" w14:paraId="18F1EBC4" w14:textId="77777777" w:rsidTr="003D0799">
        <w:tc>
          <w:tcPr>
            <w:tcW w:w="9016" w:type="dxa"/>
            <w:gridSpan w:val="2"/>
          </w:tcPr>
          <w:p w14:paraId="6A3F4975" w14:textId="77777777" w:rsidR="00671CEE" w:rsidRPr="00B770A9" w:rsidRDefault="00671CEE" w:rsidP="003D0799">
            <w:pPr>
              <w:rPr>
                <w:b/>
              </w:rPr>
            </w:pPr>
            <w:r w:rsidRPr="00B770A9">
              <w:rPr>
                <w:b/>
              </w:rPr>
              <w:t>Progress Scores</w:t>
            </w:r>
            <w:r>
              <w:rPr>
                <w:b/>
              </w:rPr>
              <w:t xml:space="preserve"> (confidence interval in brackets)</w:t>
            </w:r>
            <w:r w:rsidRPr="00B770A9">
              <w:rPr>
                <w:b/>
              </w:rPr>
              <w:t>:</w:t>
            </w:r>
          </w:p>
        </w:tc>
      </w:tr>
      <w:tr w:rsidR="00671CEE" w14:paraId="5FC1FC48" w14:textId="77777777" w:rsidTr="003D0799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EE8503" w14:textId="77777777" w:rsidR="00671CEE" w:rsidRPr="00B770A9" w:rsidRDefault="00671CEE" w:rsidP="003D0799">
            <w:pPr>
              <w:rPr>
                <w:sz w:val="28"/>
                <w:szCs w:val="28"/>
              </w:rPr>
            </w:pPr>
            <w:r w:rsidRPr="00B770A9">
              <w:rPr>
                <w:sz w:val="28"/>
                <w:szCs w:val="28"/>
              </w:rPr>
              <w:t xml:space="preserve">Reading </w:t>
            </w:r>
          </w:p>
        </w:tc>
        <w:tc>
          <w:tcPr>
            <w:tcW w:w="4508" w:type="dxa"/>
            <w:tcBorders>
              <w:left w:val="single" w:sz="4" w:space="0" w:color="auto"/>
            </w:tcBorders>
          </w:tcPr>
          <w:p w14:paraId="40719084" w14:textId="77777777" w:rsidR="00671CEE" w:rsidRPr="00B770A9" w:rsidRDefault="00671CEE" w:rsidP="003D07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+1.10 (-2.26, +4.46)</w:t>
            </w:r>
          </w:p>
        </w:tc>
      </w:tr>
      <w:tr w:rsidR="00671CEE" w14:paraId="55EA68F4" w14:textId="77777777" w:rsidTr="003D0799">
        <w:tc>
          <w:tcPr>
            <w:tcW w:w="4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F83850" w14:textId="77777777" w:rsidR="00671CEE" w:rsidRPr="00B770A9" w:rsidRDefault="00671CEE" w:rsidP="003D0799">
            <w:pPr>
              <w:rPr>
                <w:sz w:val="28"/>
                <w:szCs w:val="28"/>
              </w:rPr>
            </w:pPr>
            <w:r w:rsidRPr="00B770A9">
              <w:rPr>
                <w:sz w:val="28"/>
                <w:szCs w:val="28"/>
              </w:rPr>
              <w:t>Writing</w:t>
            </w:r>
          </w:p>
        </w:tc>
        <w:tc>
          <w:tcPr>
            <w:tcW w:w="4508" w:type="dxa"/>
            <w:tcBorders>
              <w:left w:val="single" w:sz="4" w:space="0" w:color="auto"/>
            </w:tcBorders>
          </w:tcPr>
          <w:p w14:paraId="60952CF4" w14:textId="77777777" w:rsidR="00671CEE" w:rsidRPr="00B770A9" w:rsidRDefault="00671CEE" w:rsidP="003D07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+3.56 (+0.31, +6.81)</w:t>
            </w:r>
          </w:p>
        </w:tc>
      </w:tr>
      <w:tr w:rsidR="00671CEE" w14:paraId="4C08AAB2" w14:textId="77777777" w:rsidTr="003D0799"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2A17" w14:textId="77777777" w:rsidR="00671CEE" w:rsidRPr="00B770A9" w:rsidRDefault="00671CEE" w:rsidP="003D0799">
            <w:pPr>
              <w:rPr>
                <w:sz w:val="28"/>
                <w:szCs w:val="28"/>
              </w:rPr>
            </w:pPr>
            <w:r w:rsidRPr="00B770A9">
              <w:rPr>
                <w:sz w:val="28"/>
                <w:szCs w:val="28"/>
              </w:rPr>
              <w:t>Mathematics</w:t>
            </w:r>
          </w:p>
        </w:tc>
        <w:tc>
          <w:tcPr>
            <w:tcW w:w="4508" w:type="dxa"/>
            <w:tcBorders>
              <w:left w:val="single" w:sz="4" w:space="0" w:color="auto"/>
            </w:tcBorders>
          </w:tcPr>
          <w:p w14:paraId="6C6078D6" w14:textId="77777777" w:rsidR="00671CEE" w:rsidRPr="00B770A9" w:rsidRDefault="00671CEE" w:rsidP="003D07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+1.32 (-1.85, +4.49)</w:t>
            </w:r>
          </w:p>
        </w:tc>
      </w:tr>
      <w:tr w:rsidR="00671CEE" w14:paraId="426AA8A9" w14:textId="77777777" w:rsidTr="003D0799">
        <w:tc>
          <w:tcPr>
            <w:tcW w:w="9016" w:type="dxa"/>
            <w:gridSpan w:val="2"/>
          </w:tcPr>
          <w:p w14:paraId="0389395F" w14:textId="77777777" w:rsidR="00671CEE" w:rsidRPr="00B770A9" w:rsidRDefault="00671CEE" w:rsidP="003D0799">
            <w:pPr>
              <w:rPr>
                <w:b/>
                <w:sz w:val="28"/>
                <w:szCs w:val="28"/>
              </w:rPr>
            </w:pPr>
            <w:r w:rsidRPr="00B770A9">
              <w:rPr>
                <w:b/>
                <w:sz w:val="28"/>
                <w:szCs w:val="28"/>
              </w:rPr>
              <w:t>The average scaled score of pupils in their end of key stage 2 assessments;</w:t>
            </w:r>
          </w:p>
        </w:tc>
      </w:tr>
      <w:tr w:rsidR="00671CEE" w14:paraId="6D4A767A" w14:textId="77777777" w:rsidTr="003D0799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D52940" w14:textId="77777777" w:rsidR="00671CEE" w:rsidRPr="00B770A9" w:rsidRDefault="00671CEE" w:rsidP="003D0799">
            <w:pPr>
              <w:rPr>
                <w:sz w:val="28"/>
                <w:szCs w:val="28"/>
              </w:rPr>
            </w:pPr>
            <w:r w:rsidRPr="00B770A9">
              <w:rPr>
                <w:sz w:val="28"/>
                <w:szCs w:val="28"/>
              </w:rPr>
              <w:t xml:space="preserve">Reading </w:t>
            </w:r>
          </w:p>
        </w:tc>
        <w:tc>
          <w:tcPr>
            <w:tcW w:w="4508" w:type="dxa"/>
          </w:tcPr>
          <w:p w14:paraId="5C9C2529" w14:textId="77777777" w:rsidR="00671CEE" w:rsidRPr="00B770A9" w:rsidRDefault="00671CEE" w:rsidP="003D07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105.5</w:t>
            </w:r>
          </w:p>
        </w:tc>
      </w:tr>
      <w:tr w:rsidR="00671CEE" w14:paraId="30B47C86" w14:textId="77777777" w:rsidTr="003D0799">
        <w:tc>
          <w:tcPr>
            <w:tcW w:w="4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B00554" w14:textId="77777777" w:rsidR="00671CEE" w:rsidRPr="00B770A9" w:rsidRDefault="00671CEE" w:rsidP="003D07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Grammar, Punctuation and Spelling</w:t>
            </w:r>
          </w:p>
        </w:tc>
        <w:tc>
          <w:tcPr>
            <w:tcW w:w="4508" w:type="dxa"/>
          </w:tcPr>
          <w:p w14:paraId="67C94DA4" w14:textId="77777777" w:rsidR="00671CEE" w:rsidRPr="00B770A9" w:rsidRDefault="00671CEE" w:rsidP="003D0799">
            <w:pPr>
              <w:jc w:val="center"/>
              <w:rPr>
                <w:sz w:val="28"/>
                <w:szCs w:val="28"/>
              </w:rPr>
            </w:pPr>
          </w:p>
        </w:tc>
      </w:tr>
      <w:tr w:rsidR="00671CEE" w14:paraId="74D83F81" w14:textId="77777777" w:rsidTr="003D0799"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9E265" w14:textId="77777777" w:rsidR="00671CEE" w:rsidRPr="00B770A9" w:rsidRDefault="00671CEE" w:rsidP="003D0799">
            <w:pPr>
              <w:rPr>
                <w:sz w:val="28"/>
                <w:szCs w:val="28"/>
              </w:rPr>
            </w:pPr>
            <w:r w:rsidRPr="00B770A9">
              <w:rPr>
                <w:sz w:val="28"/>
                <w:szCs w:val="28"/>
              </w:rPr>
              <w:t>Mathematics</w:t>
            </w:r>
          </w:p>
        </w:tc>
        <w:tc>
          <w:tcPr>
            <w:tcW w:w="4508" w:type="dxa"/>
          </w:tcPr>
          <w:p w14:paraId="570EFBA1" w14:textId="77777777" w:rsidR="00671CEE" w:rsidRPr="00B770A9" w:rsidRDefault="00671CEE" w:rsidP="003D07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105.7</w:t>
            </w:r>
          </w:p>
        </w:tc>
      </w:tr>
      <w:tr w:rsidR="00671CEE" w14:paraId="2526739D" w14:textId="77777777" w:rsidTr="003D0799">
        <w:tc>
          <w:tcPr>
            <w:tcW w:w="9016" w:type="dxa"/>
            <w:gridSpan w:val="2"/>
          </w:tcPr>
          <w:p w14:paraId="270926E9" w14:textId="77777777" w:rsidR="00671CEE" w:rsidRPr="00B770A9" w:rsidRDefault="00671CEE" w:rsidP="003D0799">
            <w:pPr>
              <w:rPr>
                <w:b/>
                <w:sz w:val="28"/>
                <w:szCs w:val="28"/>
              </w:rPr>
            </w:pPr>
            <w:r w:rsidRPr="00B770A9">
              <w:rPr>
                <w:b/>
                <w:sz w:val="28"/>
                <w:szCs w:val="28"/>
              </w:rPr>
              <w:t>The percentage of pupils achieving the expected standard in reading, writing and mathematics at the end of key stage 2</w:t>
            </w:r>
          </w:p>
        </w:tc>
      </w:tr>
      <w:tr w:rsidR="00671CEE" w14:paraId="6FC1E47B" w14:textId="77777777" w:rsidTr="003D0799">
        <w:tc>
          <w:tcPr>
            <w:tcW w:w="4508" w:type="dxa"/>
          </w:tcPr>
          <w:p w14:paraId="4F2E2600" w14:textId="77777777" w:rsidR="00671CEE" w:rsidRDefault="00671CEE" w:rsidP="003D07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School –68.8%</w:t>
            </w:r>
          </w:p>
        </w:tc>
        <w:tc>
          <w:tcPr>
            <w:tcW w:w="4508" w:type="dxa"/>
          </w:tcPr>
          <w:p w14:paraId="3874B148" w14:textId="77777777" w:rsidR="00671CEE" w:rsidRPr="00B770A9" w:rsidRDefault="00671CEE" w:rsidP="003D07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National –59%</w:t>
            </w:r>
          </w:p>
        </w:tc>
      </w:tr>
      <w:tr w:rsidR="00671CEE" w14:paraId="1D58F46D" w14:textId="77777777" w:rsidTr="003D0799">
        <w:tc>
          <w:tcPr>
            <w:tcW w:w="9016" w:type="dxa"/>
            <w:gridSpan w:val="2"/>
          </w:tcPr>
          <w:p w14:paraId="7C672DE7" w14:textId="77777777" w:rsidR="00671CEE" w:rsidRDefault="00671CEE" w:rsidP="003D07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percentage of pupils achieving GDS at the end of key stage 2</w:t>
            </w:r>
          </w:p>
        </w:tc>
      </w:tr>
      <w:tr w:rsidR="00671CEE" w14:paraId="041269F3" w14:textId="77777777" w:rsidTr="003D0799">
        <w:tc>
          <w:tcPr>
            <w:tcW w:w="4508" w:type="dxa"/>
          </w:tcPr>
          <w:p w14:paraId="78A5B6A9" w14:textId="77777777" w:rsidR="00671CEE" w:rsidRDefault="00671CEE" w:rsidP="003D07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School – 12.5%</w:t>
            </w:r>
          </w:p>
        </w:tc>
        <w:tc>
          <w:tcPr>
            <w:tcW w:w="4508" w:type="dxa"/>
          </w:tcPr>
          <w:p w14:paraId="085D7306" w14:textId="77777777" w:rsidR="00671CEE" w:rsidRDefault="00671CEE" w:rsidP="003D07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National – TBC(LA 6.4%)</w:t>
            </w:r>
          </w:p>
        </w:tc>
      </w:tr>
    </w:tbl>
    <w:p w14:paraId="51774EAA" w14:textId="77777777" w:rsidR="00671CEE" w:rsidRDefault="00671CEE" w:rsidP="00671CEE">
      <w:pPr>
        <w:spacing w:after="160" w:line="259" w:lineRule="auto"/>
        <w:rPr>
          <w:rFonts w:ascii="Helvetica" w:eastAsia="Arial Unicode MS" w:hAnsi="Helvetica" w:cs="Arial Unicode MS"/>
          <w:b/>
          <w:bCs/>
          <w:color w:val="000000"/>
          <w:u w:val="single"/>
          <w:bdr w:val="nil"/>
          <w:lang w:val="en-US"/>
        </w:rPr>
      </w:pPr>
    </w:p>
    <w:p w14:paraId="00EB2BD6" w14:textId="77777777" w:rsidR="00671CEE" w:rsidRDefault="00671CEE" w:rsidP="00671CEE">
      <w:pPr>
        <w:rPr>
          <w:sz w:val="28"/>
          <w:szCs w:val="28"/>
        </w:rPr>
      </w:pPr>
    </w:p>
    <w:p w14:paraId="2CF9DC32" w14:textId="77777777" w:rsidR="00671CEE" w:rsidRDefault="00671CEE" w:rsidP="008975DD">
      <w:pPr>
        <w:rPr>
          <w:sz w:val="28"/>
          <w:szCs w:val="28"/>
        </w:rPr>
      </w:pPr>
    </w:p>
    <w:p w14:paraId="635850A8" w14:textId="6D51804A" w:rsidR="008975DD" w:rsidRPr="00F618B5" w:rsidRDefault="008975DD" w:rsidP="001B36BD">
      <w:pPr>
        <w:jc w:val="center"/>
        <w:rPr>
          <w:sz w:val="28"/>
          <w:szCs w:val="28"/>
        </w:rPr>
      </w:pPr>
      <w:r w:rsidRPr="00671CEE">
        <w:rPr>
          <w:b/>
          <w:bCs/>
          <w:sz w:val="28"/>
          <w:szCs w:val="28"/>
        </w:rPr>
        <w:lastRenderedPageBreak/>
        <w:t>Key Stage 1</w:t>
      </w:r>
    </w:p>
    <w:p w14:paraId="26391C3F" w14:textId="77777777" w:rsidR="001B36BD" w:rsidRDefault="001B36BD" w:rsidP="001B36BD">
      <w:pPr>
        <w:rPr>
          <w:sz w:val="28"/>
          <w:szCs w:val="28"/>
        </w:rPr>
      </w:pPr>
      <w:r>
        <w:rPr>
          <w:sz w:val="28"/>
          <w:szCs w:val="28"/>
        </w:rPr>
        <w:t>Key Stage 1 results are based on teacher judgements supported by test outcomes.  Due to low pupil numbers in this cohort, our data is available on request from the school.</w:t>
      </w:r>
    </w:p>
    <w:p w14:paraId="486D9FCD" w14:textId="77777777" w:rsidR="0025786D" w:rsidRDefault="0025786D" w:rsidP="008975DD">
      <w:pPr>
        <w:rPr>
          <w:b/>
          <w:sz w:val="28"/>
          <w:szCs w:val="28"/>
          <w:u w:val="single"/>
        </w:rPr>
      </w:pPr>
    </w:p>
    <w:p w14:paraId="58A2D2D5" w14:textId="77777777" w:rsidR="00DC0213" w:rsidRDefault="00DC0213" w:rsidP="00F26BC7">
      <w:pPr>
        <w:spacing w:after="160" w:line="259" w:lineRule="auto"/>
        <w:rPr>
          <w:rFonts w:ascii="Helvetica" w:eastAsia="Arial Unicode MS" w:hAnsi="Helvetica" w:cs="Arial Unicode MS"/>
          <w:b/>
          <w:bCs/>
          <w:color w:val="000000"/>
          <w:u w:val="single"/>
          <w:bdr w:val="nil"/>
          <w:lang w:val="en-US"/>
        </w:rPr>
      </w:pPr>
    </w:p>
    <w:p w14:paraId="68AA9ABC" w14:textId="6BC05307" w:rsidR="00A1650C" w:rsidRDefault="00F618B5" w:rsidP="00F26BC7">
      <w:pPr>
        <w:spacing w:after="160" w:line="259" w:lineRule="auto"/>
        <w:rPr>
          <w:rFonts w:ascii="Helvetica" w:eastAsia="Arial Unicode MS" w:hAnsi="Helvetica" w:cs="Arial Unicode MS"/>
          <w:bCs/>
          <w:color w:val="000000"/>
          <w:bdr w:val="nil"/>
          <w:lang w:val="en-US"/>
        </w:rPr>
      </w:pPr>
      <w:r>
        <w:rPr>
          <w:rFonts w:ascii="Helvetica" w:eastAsia="Arial Unicode MS" w:hAnsi="Helvetica" w:cs="Arial Unicode MS"/>
          <w:b/>
          <w:bCs/>
          <w:color w:val="000000"/>
          <w:u w:val="single"/>
          <w:bdr w:val="nil"/>
          <w:lang w:val="en-US"/>
        </w:rPr>
        <w:t>Phonics</w:t>
      </w:r>
      <w:r w:rsidR="00A24834">
        <w:rPr>
          <w:rFonts w:ascii="Helvetica" w:eastAsia="Arial Unicode MS" w:hAnsi="Helvetica" w:cs="Arial Unicode MS"/>
          <w:b/>
          <w:bCs/>
          <w:color w:val="000000"/>
          <w:u w:val="single"/>
          <w:bdr w:val="nil"/>
          <w:lang w:val="en-US"/>
        </w:rPr>
        <w:t xml:space="preserve"> – Nationally </w:t>
      </w:r>
      <w:r w:rsidR="00C0257E">
        <w:rPr>
          <w:rFonts w:ascii="Helvetica" w:eastAsia="Arial Unicode MS" w:hAnsi="Helvetica" w:cs="Arial Unicode MS"/>
          <w:b/>
          <w:bCs/>
          <w:color w:val="000000"/>
          <w:u w:val="single"/>
          <w:bdr w:val="nil"/>
          <w:lang w:val="en-US"/>
        </w:rPr>
        <w:t>75</w:t>
      </w:r>
      <w:r w:rsidR="00A24834" w:rsidRPr="004B7617">
        <w:rPr>
          <w:rFonts w:ascii="Helvetica" w:eastAsia="Arial Unicode MS" w:hAnsi="Helvetica" w:cs="Arial Unicode MS"/>
          <w:b/>
          <w:bCs/>
          <w:color w:val="000000"/>
          <w:u w:val="single"/>
          <w:bdr w:val="nil"/>
          <w:lang w:val="en-US"/>
        </w:rPr>
        <w:t>%</w:t>
      </w:r>
      <w:r w:rsidR="00A24834">
        <w:rPr>
          <w:rFonts w:ascii="Helvetica" w:eastAsia="Arial Unicode MS" w:hAnsi="Helvetica" w:cs="Arial Unicode MS"/>
          <w:b/>
          <w:bCs/>
          <w:color w:val="000000"/>
          <w:u w:val="single"/>
          <w:bdr w:val="nil"/>
          <w:lang w:val="en-US"/>
        </w:rPr>
        <w:t xml:space="preserve"> passed</w:t>
      </w:r>
      <w:r w:rsidR="00F26BC7" w:rsidRPr="00F26BC7">
        <w:rPr>
          <w:rFonts w:ascii="Helvetica" w:eastAsia="Arial Unicode MS" w:hAnsi="Helvetica" w:cs="Arial Unicode MS"/>
          <w:bCs/>
          <w:color w:val="000000"/>
          <w:bdr w:val="nil"/>
          <w:lang w:val="en-US"/>
        </w:rPr>
        <w:t xml:space="preserve"> </w:t>
      </w:r>
    </w:p>
    <w:p w14:paraId="197C11A1" w14:textId="52CFB126" w:rsidR="00C55EB1" w:rsidRDefault="00416A74" w:rsidP="003567AD">
      <w:pPr>
        <w:spacing w:after="160" w:line="259" w:lineRule="auto"/>
        <w:rPr>
          <w:rFonts w:ascii="Helvetica" w:eastAsia="Arial Unicode MS" w:hAnsi="Helvetica" w:cs="Arial Unicode MS"/>
          <w:bCs/>
          <w:color w:val="000000"/>
          <w:bdr w:val="nil"/>
          <w:lang w:val="en-US"/>
        </w:rPr>
      </w:pPr>
      <w:r>
        <w:rPr>
          <w:rFonts w:ascii="Helvetica" w:eastAsia="Arial Unicode MS" w:hAnsi="Helvetica" w:cs="Arial Unicode MS"/>
          <w:bCs/>
          <w:color w:val="000000"/>
          <w:bdr w:val="nil"/>
          <w:lang w:val="en-US"/>
        </w:rPr>
        <w:t>100</w:t>
      </w:r>
      <w:r w:rsidR="00F26BC7">
        <w:rPr>
          <w:rFonts w:ascii="Helvetica" w:eastAsia="Arial Unicode MS" w:hAnsi="Helvetica" w:cs="Arial Unicode MS"/>
          <w:bCs/>
          <w:color w:val="000000"/>
          <w:bdr w:val="nil"/>
          <w:lang w:val="en-US"/>
        </w:rPr>
        <w:t xml:space="preserve">% </w:t>
      </w:r>
      <w:r w:rsidR="00671CEE">
        <w:rPr>
          <w:rFonts w:ascii="Helvetica" w:eastAsia="Arial Unicode MS" w:hAnsi="Helvetica" w:cs="Arial Unicode MS"/>
          <w:bCs/>
          <w:color w:val="000000"/>
          <w:bdr w:val="nil"/>
          <w:lang w:val="en-US"/>
        </w:rPr>
        <w:t xml:space="preserve">passed </w:t>
      </w:r>
      <w:r w:rsidR="00F26BC7">
        <w:rPr>
          <w:rFonts w:ascii="Helvetica" w:eastAsia="Arial Unicode MS" w:hAnsi="Helvetica" w:cs="Arial Unicode MS"/>
          <w:bCs/>
          <w:color w:val="000000"/>
          <w:bdr w:val="nil"/>
          <w:lang w:val="en-US"/>
        </w:rPr>
        <w:t xml:space="preserve">at </w:t>
      </w:r>
      <w:r w:rsidR="00F26BC7" w:rsidRPr="00C55EB1">
        <w:rPr>
          <w:rFonts w:ascii="Helvetica" w:eastAsia="Arial Unicode MS" w:hAnsi="Helvetica" w:cs="Arial Unicode MS"/>
          <w:bCs/>
          <w:color w:val="000000"/>
          <w:bdr w:val="nil"/>
          <w:lang w:val="en-US"/>
        </w:rPr>
        <w:t xml:space="preserve">Ruyton </w:t>
      </w:r>
      <w:r w:rsidR="00A1650C" w:rsidRPr="00C55EB1">
        <w:rPr>
          <w:rFonts w:ascii="Helvetica" w:eastAsia="Arial Unicode MS" w:hAnsi="Helvetica" w:cs="Arial Unicode MS"/>
          <w:bCs/>
          <w:color w:val="000000"/>
          <w:bdr w:val="nil"/>
          <w:lang w:val="en-US"/>
        </w:rPr>
        <w:t xml:space="preserve">             </w:t>
      </w:r>
    </w:p>
    <w:p w14:paraId="0C5ED098" w14:textId="38896618" w:rsidR="0057124D" w:rsidRPr="00CA5A77" w:rsidRDefault="0057124D" w:rsidP="00CA5A77">
      <w:pPr>
        <w:shd w:val="clear" w:color="auto" w:fill="FFFFFF" w:themeFill="background1"/>
        <w:spacing w:after="160" w:line="259" w:lineRule="auto"/>
        <w:jc w:val="center"/>
        <w:rPr>
          <w:rFonts w:ascii="Helvetica" w:eastAsia="Arial Unicode MS" w:hAnsi="Helvetica" w:cs="Arial Unicode MS"/>
          <w:b/>
          <w:bCs/>
          <w:color w:val="000000"/>
          <w:u w:val="single"/>
          <w:bdr w:val="nil"/>
          <w:lang w:val="en-US"/>
        </w:rPr>
      </w:pPr>
      <w:r w:rsidRPr="00CA5A77">
        <w:rPr>
          <w:rFonts w:ascii="Helvetica" w:eastAsia="Arial Unicode MS" w:hAnsi="Helvetica" w:cs="Arial Unicode MS"/>
          <w:b/>
          <w:bCs/>
          <w:color w:val="000000"/>
          <w:u w:val="single"/>
          <w:bdr w:val="nil"/>
          <w:lang w:val="en-US"/>
        </w:rPr>
        <w:t>EYFS – Good Level of Development</w:t>
      </w:r>
    </w:p>
    <w:p w14:paraId="69B76FD0" w14:textId="04D62950" w:rsidR="0057124D" w:rsidRPr="0057124D" w:rsidRDefault="0057124D" w:rsidP="00CA5A77">
      <w:pPr>
        <w:shd w:val="clear" w:color="auto" w:fill="FFFFFF" w:themeFill="background1"/>
        <w:spacing w:after="160" w:line="259" w:lineRule="auto"/>
        <w:jc w:val="center"/>
        <w:rPr>
          <w:rFonts w:ascii="Helvetica" w:eastAsia="Arial Unicode MS" w:hAnsi="Helvetica" w:cs="Arial Unicode MS"/>
          <w:b/>
          <w:bCs/>
          <w:color w:val="000000"/>
          <w:u w:val="single"/>
          <w:bdr w:val="nil"/>
          <w:lang w:val="en-US"/>
        </w:rPr>
      </w:pPr>
      <w:r w:rsidRPr="00CA5A77">
        <w:rPr>
          <w:rFonts w:ascii="Helvetica" w:eastAsia="Arial Unicode MS" w:hAnsi="Helvetica" w:cs="Arial Unicode MS"/>
          <w:b/>
          <w:bCs/>
          <w:color w:val="000000"/>
          <w:u w:val="single"/>
          <w:bdr w:val="nil"/>
          <w:lang w:val="en-US"/>
        </w:rPr>
        <w:t xml:space="preserve">Each child Ruyton </w:t>
      </w:r>
      <w:r w:rsidR="00CA5A77" w:rsidRPr="00CA5A77">
        <w:rPr>
          <w:rFonts w:ascii="Helvetica" w:eastAsia="Arial Unicode MS" w:hAnsi="Helvetica" w:cs="Arial Unicode MS"/>
          <w:b/>
          <w:bCs/>
          <w:color w:val="000000"/>
          <w:u w:val="single"/>
          <w:bdr w:val="nil"/>
          <w:lang w:val="en-US"/>
        </w:rPr>
        <w:t>6.7</w:t>
      </w:r>
      <w:r w:rsidRPr="00CA5A77">
        <w:rPr>
          <w:rFonts w:ascii="Helvetica" w:eastAsia="Arial Unicode MS" w:hAnsi="Helvetica" w:cs="Arial Unicode MS"/>
          <w:b/>
          <w:bCs/>
          <w:color w:val="000000"/>
          <w:u w:val="single"/>
          <w:bdr w:val="nil"/>
          <w:lang w:val="en-US"/>
        </w:rPr>
        <w:t xml:space="preserve">%, Bomere </w:t>
      </w:r>
      <w:r w:rsidR="00CA5A77" w:rsidRPr="00CA5A77">
        <w:rPr>
          <w:rFonts w:ascii="Helvetica" w:eastAsia="Arial Unicode MS" w:hAnsi="Helvetica" w:cs="Arial Unicode MS"/>
          <w:b/>
          <w:bCs/>
          <w:color w:val="000000"/>
          <w:u w:val="single"/>
          <w:bdr w:val="nil"/>
          <w:lang w:val="en-US"/>
        </w:rPr>
        <w:t>5</w:t>
      </w:r>
      <w:r w:rsidRPr="00CA5A77">
        <w:rPr>
          <w:rFonts w:ascii="Helvetica" w:eastAsia="Arial Unicode MS" w:hAnsi="Helvetica" w:cs="Arial Unicode MS"/>
          <w:b/>
          <w:bCs/>
          <w:color w:val="000000"/>
          <w:u w:val="single"/>
          <w:bdr w:val="nil"/>
          <w:lang w:val="en-US"/>
        </w:rPr>
        <w:t>%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6"/>
        <w:gridCol w:w="2793"/>
      </w:tblGrid>
      <w:tr w:rsidR="003567AD" w:rsidRPr="0057124D" w14:paraId="50A2CE16" w14:textId="0F803AC9" w:rsidTr="0057124D">
        <w:tc>
          <w:tcPr>
            <w:tcW w:w="3096" w:type="dxa"/>
          </w:tcPr>
          <w:p w14:paraId="6B896616" w14:textId="0DB5C934" w:rsidR="003567AD" w:rsidRPr="0057124D" w:rsidRDefault="003567AD" w:rsidP="0057124D">
            <w:pPr>
              <w:spacing w:after="160" w:line="259" w:lineRule="auto"/>
              <w:jc w:val="center"/>
              <w:rPr>
                <w:rFonts w:ascii="Helvetica" w:eastAsia="Arial Unicode MS" w:hAnsi="Helvetica" w:cs="Arial Unicode MS"/>
                <w:b/>
                <w:color w:val="000000"/>
                <w:bdr w:val="nil"/>
                <w:lang w:val="en-US"/>
              </w:rPr>
            </w:pPr>
            <w:r w:rsidRPr="0057124D">
              <w:rPr>
                <w:rFonts w:ascii="Helvetica" w:eastAsia="Arial Unicode MS" w:hAnsi="Helvetica" w:cs="Arial Unicode MS"/>
                <w:b/>
                <w:color w:val="000000"/>
                <w:bdr w:val="nil"/>
                <w:lang w:val="en-US"/>
              </w:rPr>
              <w:t>Ruyton</w:t>
            </w:r>
          </w:p>
        </w:tc>
        <w:tc>
          <w:tcPr>
            <w:tcW w:w="2793" w:type="dxa"/>
          </w:tcPr>
          <w:p w14:paraId="455BF6A1" w14:textId="3EDAF670" w:rsidR="003567AD" w:rsidRPr="0057124D" w:rsidRDefault="003567AD" w:rsidP="0057124D">
            <w:pPr>
              <w:spacing w:after="160" w:line="259" w:lineRule="auto"/>
              <w:jc w:val="center"/>
              <w:rPr>
                <w:rFonts w:ascii="Helvetica" w:eastAsia="Arial Unicode MS" w:hAnsi="Helvetica" w:cs="Arial Unicode MS"/>
                <w:b/>
                <w:color w:val="000000"/>
                <w:bdr w:val="nil"/>
                <w:lang w:val="en-US"/>
              </w:rPr>
            </w:pPr>
            <w:r w:rsidRPr="0057124D">
              <w:rPr>
                <w:rFonts w:ascii="Helvetica" w:eastAsia="Arial Unicode MS" w:hAnsi="Helvetica" w:cs="Arial Unicode MS"/>
                <w:b/>
                <w:color w:val="000000"/>
                <w:bdr w:val="nil"/>
                <w:lang w:val="en-US"/>
              </w:rPr>
              <w:t>National (202</w:t>
            </w:r>
            <w:r>
              <w:rPr>
                <w:rFonts w:ascii="Helvetica" w:eastAsia="Arial Unicode MS" w:hAnsi="Helvetica" w:cs="Arial Unicode MS"/>
                <w:b/>
                <w:color w:val="000000"/>
                <w:bdr w:val="nil"/>
                <w:lang w:val="en-US"/>
              </w:rPr>
              <w:t>3</w:t>
            </w:r>
            <w:r w:rsidRPr="0057124D">
              <w:rPr>
                <w:rFonts w:ascii="Helvetica" w:eastAsia="Arial Unicode MS" w:hAnsi="Helvetica" w:cs="Arial Unicode MS"/>
                <w:b/>
                <w:color w:val="000000"/>
                <w:bdr w:val="nil"/>
                <w:lang w:val="en-US"/>
              </w:rPr>
              <w:t>)</w:t>
            </w:r>
          </w:p>
        </w:tc>
      </w:tr>
      <w:tr w:rsidR="003567AD" w14:paraId="11FFCF19" w14:textId="74114E82" w:rsidTr="0057124D">
        <w:tc>
          <w:tcPr>
            <w:tcW w:w="3096" w:type="dxa"/>
          </w:tcPr>
          <w:p w14:paraId="10C8FB29" w14:textId="7C945E8B" w:rsidR="003567AD" w:rsidRDefault="003567AD" w:rsidP="0057124D">
            <w:pPr>
              <w:spacing w:after="160" w:line="259" w:lineRule="auto"/>
              <w:jc w:val="center"/>
              <w:rPr>
                <w:rFonts w:ascii="Helvetica" w:eastAsia="Arial Unicode MS" w:hAnsi="Helvetica" w:cs="Arial Unicode MS"/>
                <w:bCs/>
                <w:color w:val="000000"/>
                <w:bdr w:val="nil"/>
                <w:lang w:val="en-US"/>
              </w:rPr>
            </w:pPr>
            <w:r>
              <w:rPr>
                <w:rFonts w:ascii="Helvetica" w:eastAsia="Arial Unicode MS" w:hAnsi="Helvetica" w:cs="Arial Unicode MS"/>
                <w:bCs/>
                <w:color w:val="000000"/>
                <w:bdr w:val="nil"/>
                <w:lang w:val="en-US"/>
              </w:rPr>
              <w:t>67</w:t>
            </w:r>
          </w:p>
        </w:tc>
        <w:tc>
          <w:tcPr>
            <w:tcW w:w="2793" w:type="dxa"/>
          </w:tcPr>
          <w:p w14:paraId="56FDD121" w14:textId="76B6A364" w:rsidR="003567AD" w:rsidRDefault="003567AD" w:rsidP="0057124D">
            <w:pPr>
              <w:spacing w:after="160" w:line="259" w:lineRule="auto"/>
              <w:jc w:val="center"/>
              <w:rPr>
                <w:rFonts w:ascii="Helvetica" w:eastAsia="Arial Unicode MS" w:hAnsi="Helvetica" w:cs="Arial Unicode MS"/>
                <w:bCs/>
                <w:color w:val="000000"/>
                <w:bdr w:val="nil"/>
                <w:lang w:val="en-US"/>
              </w:rPr>
            </w:pPr>
            <w:r>
              <w:rPr>
                <w:rFonts w:ascii="Helvetica" w:eastAsia="Arial Unicode MS" w:hAnsi="Helvetica" w:cs="Arial Unicode MS"/>
                <w:bCs/>
                <w:color w:val="000000"/>
                <w:bdr w:val="nil"/>
                <w:lang w:val="en-US"/>
              </w:rPr>
              <w:t>67</w:t>
            </w:r>
          </w:p>
        </w:tc>
      </w:tr>
    </w:tbl>
    <w:p w14:paraId="6BAAFE9A" w14:textId="77777777" w:rsidR="0057124D" w:rsidRDefault="0057124D" w:rsidP="00F26BC7">
      <w:pPr>
        <w:spacing w:after="160" w:line="259" w:lineRule="auto"/>
        <w:rPr>
          <w:rFonts w:ascii="Helvetica" w:eastAsia="Arial Unicode MS" w:hAnsi="Helvetica" w:cs="Arial Unicode MS"/>
          <w:bCs/>
          <w:color w:val="000000"/>
          <w:bdr w:val="nil"/>
          <w:lang w:val="en-US"/>
        </w:rPr>
      </w:pPr>
    </w:p>
    <w:p w14:paraId="061A6ABC" w14:textId="3E7D5E7A" w:rsidR="00582F45" w:rsidRDefault="00582F45" w:rsidP="008975DD">
      <w:pPr>
        <w:spacing w:after="160" w:line="259" w:lineRule="auto"/>
        <w:rPr>
          <w:rFonts w:ascii="Helvetica" w:eastAsia="Arial Unicode MS" w:hAnsi="Helvetica" w:cs="Arial Unicode MS"/>
          <w:b/>
          <w:bCs/>
          <w:color w:val="000000"/>
          <w:u w:val="single"/>
          <w:bdr w:val="nil"/>
          <w:lang w:val="en-US"/>
        </w:rPr>
      </w:pPr>
    </w:p>
    <w:p w14:paraId="6A9E404A" w14:textId="54154C25" w:rsidR="00582F45" w:rsidRDefault="00582F45" w:rsidP="008975DD">
      <w:pPr>
        <w:spacing w:after="160" w:line="259" w:lineRule="auto"/>
        <w:rPr>
          <w:rFonts w:ascii="Helvetica" w:eastAsia="Arial Unicode MS" w:hAnsi="Helvetica" w:cs="Arial Unicode MS"/>
          <w:b/>
          <w:bCs/>
          <w:color w:val="000000"/>
          <w:u w:val="single"/>
          <w:bdr w:val="nil"/>
          <w:lang w:val="en-US"/>
        </w:rPr>
      </w:pPr>
    </w:p>
    <w:p w14:paraId="50170B8C" w14:textId="11CF6DCA" w:rsidR="00582F45" w:rsidRDefault="00582F45" w:rsidP="008975DD">
      <w:pPr>
        <w:spacing w:after="160" w:line="259" w:lineRule="auto"/>
        <w:rPr>
          <w:rFonts w:ascii="Helvetica" w:eastAsia="Arial Unicode MS" w:hAnsi="Helvetica" w:cs="Arial Unicode MS"/>
          <w:b/>
          <w:bCs/>
          <w:color w:val="000000"/>
          <w:u w:val="single"/>
          <w:bdr w:val="nil"/>
          <w:lang w:val="en-US"/>
        </w:rPr>
      </w:pPr>
    </w:p>
    <w:p w14:paraId="5DB39408" w14:textId="4D42D2D8" w:rsidR="00582F45" w:rsidRDefault="00582F45" w:rsidP="008975DD">
      <w:pPr>
        <w:spacing w:after="160" w:line="259" w:lineRule="auto"/>
        <w:rPr>
          <w:rFonts w:ascii="Helvetica" w:eastAsia="Arial Unicode MS" w:hAnsi="Helvetica" w:cs="Arial Unicode MS"/>
          <w:b/>
          <w:bCs/>
          <w:color w:val="000000"/>
          <w:u w:val="single"/>
          <w:bdr w:val="nil"/>
          <w:lang w:val="en-US"/>
        </w:rPr>
      </w:pPr>
    </w:p>
    <w:p w14:paraId="179F7D71" w14:textId="5C9C0AC7" w:rsidR="00582F45" w:rsidRDefault="00582F45" w:rsidP="008975DD">
      <w:pPr>
        <w:spacing w:after="160" w:line="259" w:lineRule="auto"/>
        <w:rPr>
          <w:rFonts w:ascii="Helvetica" w:eastAsia="Arial Unicode MS" w:hAnsi="Helvetica" w:cs="Arial Unicode MS"/>
          <w:b/>
          <w:bCs/>
          <w:color w:val="000000"/>
          <w:u w:val="single"/>
          <w:bdr w:val="nil"/>
          <w:lang w:val="en-US"/>
        </w:rPr>
      </w:pPr>
    </w:p>
    <w:p w14:paraId="69564D02" w14:textId="2ED521F7" w:rsidR="00582F45" w:rsidRDefault="00582F45" w:rsidP="008975DD">
      <w:pPr>
        <w:spacing w:after="160" w:line="259" w:lineRule="auto"/>
        <w:rPr>
          <w:rFonts w:ascii="Helvetica" w:eastAsia="Arial Unicode MS" w:hAnsi="Helvetica" w:cs="Arial Unicode MS"/>
          <w:b/>
          <w:bCs/>
          <w:color w:val="000000"/>
          <w:u w:val="single"/>
          <w:bdr w:val="nil"/>
          <w:lang w:val="en-US"/>
        </w:rPr>
      </w:pPr>
    </w:p>
    <w:p w14:paraId="4184CB36" w14:textId="77777777" w:rsidR="00582F45" w:rsidRDefault="00582F45" w:rsidP="008975DD">
      <w:pPr>
        <w:spacing w:after="160" w:line="259" w:lineRule="auto"/>
        <w:rPr>
          <w:rFonts w:ascii="Helvetica" w:eastAsia="Arial Unicode MS" w:hAnsi="Helvetica" w:cs="Arial Unicode MS"/>
          <w:b/>
          <w:bCs/>
          <w:color w:val="000000"/>
          <w:u w:val="single"/>
          <w:bdr w:val="nil"/>
          <w:lang w:val="en-US"/>
        </w:rPr>
      </w:pPr>
    </w:p>
    <w:sectPr w:rsidR="00582F45" w:rsidSect="00A007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347C1" w14:textId="77777777" w:rsidR="00CA5A77" w:rsidRDefault="00CA5A77" w:rsidP="00CA5A77">
      <w:r>
        <w:separator/>
      </w:r>
    </w:p>
  </w:endnote>
  <w:endnote w:type="continuationSeparator" w:id="0">
    <w:p w14:paraId="37048C9B" w14:textId="77777777" w:rsidR="00CA5A77" w:rsidRDefault="00CA5A77" w:rsidP="00CA5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76675" w14:textId="77777777" w:rsidR="00CA5A77" w:rsidRDefault="00CA5A77" w:rsidP="00CA5A77">
      <w:r>
        <w:separator/>
      </w:r>
    </w:p>
  </w:footnote>
  <w:footnote w:type="continuationSeparator" w:id="0">
    <w:p w14:paraId="1B099C80" w14:textId="77777777" w:rsidR="00CA5A77" w:rsidRDefault="00CA5A77" w:rsidP="00CA5A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D95902"/>
    <w:multiLevelType w:val="hybridMultilevel"/>
    <w:tmpl w:val="CE3665D0"/>
    <w:lvl w:ilvl="0" w:tplc="3850C270">
      <w:start w:val="1"/>
      <w:numFmt w:val="bullet"/>
      <w:lvlText w:val="•"/>
      <w:lvlJc w:val="left"/>
      <w:pPr>
        <w:ind w:left="1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B600C2DE">
      <w:start w:val="1"/>
      <w:numFmt w:val="bullet"/>
      <w:lvlText w:val="•"/>
      <w:lvlJc w:val="left"/>
      <w:pPr>
        <w:ind w:left="3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76FE6924">
      <w:start w:val="1"/>
      <w:numFmt w:val="bullet"/>
      <w:lvlText w:val="•"/>
      <w:lvlJc w:val="left"/>
      <w:pPr>
        <w:ind w:left="5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E660A6EA">
      <w:start w:val="1"/>
      <w:numFmt w:val="bullet"/>
      <w:lvlText w:val="•"/>
      <w:lvlJc w:val="left"/>
      <w:pPr>
        <w:ind w:left="7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0F5EFF8E">
      <w:start w:val="1"/>
      <w:numFmt w:val="bullet"/>
      <w:lvlText w:val="•"/>
      <w:lvlJc w:val="left"/>
      <w:pPr>
        <w:ind w:left="88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726E542E">
      <w:start w:val="1"/>
      <w:numFmt w:val="bullet"/>
      <w:lvlText w:val="•"/>
      <w:lvlJc w:val="left"/>
      <w:pPr>
        <w:ind w:left="10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EC6C847E">
      <w:start w:val="1"/>
      <w:numFmt w:val="bullet"/>
      <w:lvlText w:val="•"/>
      <w:lvlJc w:val="left"/>
      <w:pPr>
        <w:ind w:left="12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6972CAB4">
      <w:start w:val="1"/>
      <w:numFmt w:val="bullet"/>
      <w:lvlText w:val="•"/>
      <w:lvlJc w:val="left"/>
      <w:pPr>
        <w:ind w:left="14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D1C88748">
      <w:start w:val="1"/>
      <w:numFmt w:val="bullet"/>
      <w:lvlText w:val="•"/>
      <w:lvlJc w:val="left"/>
      <w:pPr>
        <w:ind w:left="16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8B5"/>
    <w:rsid w:val="00027796"/>
    <w:rsid w:val="000641C0"/>
    <w:rsid w:val="000B0EAD"/>
    <w:rsid w:val="00107DBC"/>
    <w:rsid w:val="001654E7"/>
    <w:rsid w:val="001B36BD"/>
    <w:rsid w:val="001F7001"/>
    <w:rsid w:val="00217751"/>
    <w:rsid w:val="0025786D"/>
    <w:rsid w:val="00260A30"/>
    <w:rsid w:val="0026563C"/>
    <w:rsid w:val="00280147"/>
    <w:rsid w:val="00283FC9"/>
    <w:rsid w:val="002F64C1"/>
    <w:rsid w:val="003567AD"/>
    <w:rsid w:val="00357FDD"/>
    <w:rsid w:val="00381822"/>
    <w:rsid w:val="003847E4"/>
    <w:rsid w:val="00416A74"/>
    <w:rsid w:val="00487891"/>
    <w:rsid w:val="004B7617"/>
    <w:rsid w:val="004F3BE8"/>
    <w:rsid w:val="00512509"/>
    <w:rsid w:val="0053517D"/>
    <w:rsid w:val="00541082"/>
    <w:rsid w:val="00567EC9"/>
    <w:rsid w:val="0057124D"/>
    <w:rsid w:val="00574761"/>
    <w:rsid w:val="00582F45"/>
    <w:rsid w:val="00586D7F"/>
    <w:rsid w:val="005D1FD9"/>
    <w:rsid w:val="005D61D2"/>
    <w:rsid w:val="005D6AE8"/>
    <w:rsid w:val="006038F2"/>
    <w:rsid w:val="00625D0A"/>
    <w:rsid w:val="0063305D"/>
    <w:rsid w:val="00661AEC"/>
    <w:rsid w:val="00671CEE"/>
    <w:rsid w:val="00694173"/>
    <w:rsid w:val="006E248D"/>
    <w:rsid w:val="0073710F"/>
    <w:rsid w:val="007575F2"/>
    <w:rsid w:val="007613E9"/>
    <w:rsid w:val="00765ADA"/>
    <w:rsid w:val="00776280"/>
    <w:rsid w:val="00786E08"/>
    <w:rsid w:val="007D7D71"/>
    <w:rsid w:val="00821B26"/>
    <w:rsid w:val="00840944"/>
    <w:rsid w:val="00843462"/>
    <w:rsid w:val="00846BDA"/>
    <w:rsid w:val="008508AC"/>
    <w:rsid w:val="008651BE"/>
    <w:rsid w:val="008975DD"/>
    <w:rsid w:val="008D2A04"/>
    <w:rsid w:val="008D6B53"/>
    <w:rsid w:val="008F7BD1"/>
    <w:rsid w:val="0095061A"/>
    <w:rsid w:val="00961B10"/>
    <w:rsid w:val="009B4EBF"/>
    <w:rsid w:val="00A00748"/>
    <w:rsid w:val="00A1650C"/>
    <w:rsid w:val="00A24834"/>
    <w:rsid w:val="00A45221"/>
    <w:rsid w:val="00AA2786"/>
    <w:rsid w:val="00AA4679"/>
    <w:rsid w:val="00AB06BA"/>
    <w:rsid w:val="00AB366E"/>
    <w:rsid w:val="00AC7610"/>
    <w:rsid w:val="00AD223C"/>
    <w:rsid w:val="00AF2114"/>
    <w:rsid w:val="00B376B9"/>
    <w:rsid w:val="00B622F6"/>
    <w:rsid w:val="00BE52B9"/>
    <w:rsid w:val="00C0257E"/>
    <w:rsid w:val="00C55EB1"/>
    <w:rsid w:val="00C61DF0"/>
    <w:rsid w:val="00C80878"/>
    <w:rsid w:val="00CA5A77"/>
    <w:rsid w:val="00CC3927"/>
    <w:rsid w:val="00DB59A4"/>
    <w:rsid w:val="00DB68C8"/>
    <w:rsid w:val="00DC0213"/>
    <w:rsid w:val="00E561BB"/>
    <w:rsid w:val="00E86191"/>
    <w:rsid w:val="00EA6A4B"/>
    <w:rsid w:val="00ED103C"/>
    <w:rsid w:val="00F26BC7"/>
    <w:rsid w:val="00F618B5"/>
    <w:rsid w:val="00FE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E14AAF1"/>
  <w15:chartTrackingRefBased/>
  <w15:docId w15:val="{0259596F-E158-4E71-802B-25A3A974D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6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8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Body">
    <w:name w:val="Body"/>
    <w:rsid w:val="00F618B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US"/>
    </w:rPr>
  </w:style>
  <w:style w:type="paragraph" w:customStyle="1" w:styleId="TableStyle1">
    <w:name w:val="Table Style 1"/>
    <w:rsid w:val="00F618B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b/>
      <w:bCs/>
      <w:color w:val="000000"/>
      <w:sz w:val="20"/>
      <w:szCs w:val="20"/>
      <w:bdr w:val="nil"/>
    </w:rPr>
  </w:style>
  <w:style w:type="paragraph" w:customStyle="1" w:styleId="TableStyle2">
    <w:name w:val="Table Style 2"/>
    <w:rsid w:val="00F618B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0"/>
      <w:szCs w:val="20"/>
      <w:bdr w:val="nil"/>
    </w:rPr>
  </w:style>
  <w:style w:type="paragraph" w:customStyle="1" w:styleId="Default">
    <w:name w:val="Default"/>
    <w:rsid w:val="00F618B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US" w:eastAsia="en-GB"/>
    </w:rPr>
  </w:style>
  <w:style w:type="table" w:styleId="TableGrid">
    <w:name w:val="Table Grid"/>
    <w:basedOn w:val="TableNormal"/>
    <w:uiPriority w:val="39"/>
    <w:rsid w:val="00AB3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416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A5A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5A7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A5A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5A7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2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210FB6-80FB-455F-9801-3B9EA9649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Council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 St John's the Baptist CE</dc:creator>
  <cp:keywords/>
  <dc:description/>
  <cp:lastModifiedBy>Head (BHSJBfed)</cp:lastModifiedBy>
  <cp:revision>4</cp:revision>
  <cp:lastPrinted>2023-08-25T14:31:00Z</cp:lastPrinted>
  <dcterms:created xsi:type="dcterms:W3CDTF">2024-02-19T12:51:00Z</dcterms:created>
  <dcterms:modified xsi:type="dcterms:W3CDTF">2024-02-19T12:57:00Z</dcterms:modified>
</cp:coreProperties>
</file>