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pPr w:leftFromText="180" w:rightFromText="180" w:horzAnchor="page" w:tblpXSpec="center" w:tblpY="-480"/>
        <w:tblW w:w="14708" w:type="dxa"/>
        <w:jc w:val="left"/>
        <w:tblLayout w:type="fixed"/>
        <w:tblLook w:val="04A0" w:firstRow="1" w:lastRow="0" w:firstColumn="1" w:lastColumn="0" w:noHBand="0" w:noVBand="1"/>
        <w:tblDescription w:val="Layout table"/>
      </w:tblPr>
      <w:tblGrid>
        <w:gridCol w:w="4617"/>
        <w:gridCol w:w="5022"/>
        <w:gridCol w:w="452"/>
        <w:gridCol w:w="4617"/>
      </w:tblGrid>
      <w:tr w:rsidR="00CE1E3B" w14:paraId="5E2F6161" w14:textId="77777777" w:rsidTr="009356F6">
        <w:trPr>
          <w:cantSplit/>
          <w:trHeight w:hRule="exact" w:val="12054"/>
          <w:tblHeader/>
          <w:jc w:val="left"/>
        </w:trPr>
        <w:tc>
          <w:tcPr>
            <w:tcW w:w="4617" w:type="dxa"/>
            <w:tcMar>
              <w:top w:w="288" w:type="dxa"/>
              <w:right w:w="720" w:type="dxa"/>
            </w:tcMar>
          </w:tcPr>
          <w:p w14:paraId="5ABF313E" w14:textId="3DA94CB0" w:rsidR="00314908" w:rsidRDefault="00A50B29" w:rsidP="009356F6">
            <w:pPr>
              <w:pStyle w:val="BlockHeading"/>
              <w:ind w:left="0" w:right="72"/>
              <w:jc w:val="both"/>
              <w:rPr>
                <w:rFonts w:ascii="Arial" w:hAnsi="Arial" w:cs="Arial"/>
                <w:b/>
                <w:color w:val="000000" w:themeColor="text1"/>
                <w:sz w:val="22"/>
                <w:szCs w:val="22"/>
              </w:rPr>
            </w:pPr>
            <w:bookmarkStart w:id="0" w:name="_GoBack"/>
            <w:bookmarkEnd w:id="0"/>
            <w:r>
              <w:rPr>
                <w:noProof/>
                <w:lang w:val="en-GB" w:eastAsia="en-GB"/>
              </w:rPr>
              <w:drawing>
                <wp:anchor distT="0" distB="0" distL="114300" distR="114300" simplePos="0" relativeHeight="251662336" behindDoc="0" locked="0" layoutInCell="1" allowOverlap="1" wp14:anchorId="74983B53" wp14:editId="2EF1507C">
                  <wp:simplePos x="0" y="0"/>
                  <wp:positionH relativeFrom="column">
                    <wp:posOffset>1769745</wp:posOffset>
                  </wp:positionH>
                  <wp:positionV relativeFrom="paragraph">
                    <wp:posOffset>0</wp:posOffset>
                  </wp:positionV>
                  <wp:extent cx="1152525" cy="1152525"/>
                  <wp:effectExtent l="0" t="0" r="9525" b="9525"/>
                  <wp:wrapSquare wrapText="bothSides"/>
                  <wp:docPr id="1"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anchor>
              </w:drawing>
            </w:r>
            <w:r w:rsidR="009D78E5" w:rsidRPr="009D78E5">
              <w:rPr>
                <w:rFonts w:ascii="Arial" w:hAnsi="Arial" w:cs="Arial"/>
                <w:b/>
                <w:color w:val="000000" w:themeColor="text1"/>
                <w:sz w:val="22"/>
                <w:szCs w:val="22"/>
              </w:rPr>
              <w:t>What is the structure of a governing board?</w:t>
            </w:r>
          </w:p>
          <w:p w14:paraId="35D5FFC5" w14:textId="77777777" w:rsidR="009D78E5" w:rsidRDefault="009D78E5" w:rsidP="009356F6">
            <w:pPr>
              <w:pStyle w:val="BlockHeading"/>
              <w:ind w:left="0" w:right="72"/>
              <w:jc w:val="both"/>
              <w:rPr>
                <w:rFonts w:ascii="Arial" w:hAnsi="Arial" w:cs="Arial"/>
                <w:b/>
                <w:color w:val="000000" w:themeColor="text1"/>
                <w:sz w:val="22"/>
                <w:szCs w:val="22"/>
              </w:rPr>
            </w:pPr>
          </w:p>
          <w:p w14:paraId="27B59B01" w14:textId="4E7C9162" w:rsidR="009D78E5" w:rsidRDefault="009D78E5" w:rsidP="009356F6">
            <w:pPr>
              <w:pStyle w:val="BlockHeading"/>
              <w:spacing w:line="276" w:lineRule="auto"/>
              <w:ind w:left="0" w:right="72"/>
              <w:jc w:val="both"/>
              <w:rPr>
                <w:rFonts w:ascii="Arial" w:hAnsi="Arial" w:cs="Arial"/>
                <w:b/>
                <w:color w:val="347186"/>
                <w:sz w:val="22"/>
                <w:szCs w:val="22"/>
              </w:rPr>
            </w:pPr>
            <w:r>
              <w:rPr>
                <w:rFonts w:ascii="Arial" w:hAnsi="Arial" w:cs="Arial"/>
                <w:b/>
                <w:color w:val="347186"/>
                <w:sz w:val="22"/>
                <w:szCs w:val="22"/>
              </w:rPr>
              <w:t xml:space="preserve">In </w:t>
            </w:r>
            <w:r w:rsidRPr="009356F6">
              <w:rPr>
                <w:rFonts w:ascii="Arial" w:hAnsi="Arial" w:cs="Arial"/>
                <w:b/>
                <w:color w:val="347186"/>
                <w:sz w:val="22"/>
                <w:szCs w:val="22"/>
                <w:u w:val="single"/>
              </w:rPr>
              <w:t>maintained schools</w:t>
            </w:r>
            <w:r>
              <w:rPr>
                <w:rFonts w:ascii="Arial" w:hAnsi="Arial" w:cs="Arial"/>
                <w:b/>
                <w:color w:val="347186"/>
                <w:sz w:val="22"/>
                <w:szCs w:val="22"/>
              </w:rPr>
              <w:t xml:space="preserve">, the governing board consists of a minimum of </w:t>
            </w:r>
            <w:r w:rsidRPr="009356F6">
              <w:rPr>
                <w:rFonts w:ascii="Arial" w:hAnsi="Arial" w:cs="Arial"/>
                <w:b/>
                <w:color w:val="347186"/>
                <w:sz w:val="22"/>
                <w:szCs w:val="22"/>
                <w:u w:val="single"/>
              </w:rPr>
              <w:t>seven</w:t>
            </w:r>
            <w:r>
              <w:rPr>
                <w:rFonts w:ascii="Arial" w:hAnsi="Arial" w:cs="Arial"/>
                <w:b/>
                <w:color w:val="347186"/>
                <w:sz w:val="22"/>
                <w:szCs w:val="22"/>
              </w:rPr>
              <w:t xml:space="preserve"> governors, including the following:</w:t>
            </w:r>
          </w:p>
          <w:p w14:paraId="3E7801BE" w14:textId="77777777" w:rsidR="009D78E5" w:rsidRDefault="009D78E5" w:rsidP="009356F6">
            <w:pPr>
              <w:pStyle w:val="BlockHeading"/>
              <w:ind w:left="0" w:right="72"/>
              <w:jc w:val="both"/>
              <w:rPr>
                <w:rFonts w:ascii="Arial" w:hAnsi="Arial" w:cs="Arial"/>
                <w:b/>
                <w:color w:val="347186"/>
                <w:sz w:val="22"/>
                <w:szCs w:val="22"/>
              </w:rPr>
            </w:pPr>
          </w:p>
          <w:p w14:paraId="16F7C200" w14:textId="231FB964" w:rsidR="009D78E5" w:rsidRDefault="009D78E5" w:rsidP="009356F6">
            <w:pPr>
              <w:pStyle w:val="BlockHeading"/>
              <w:numPr>
                <w:ilvl w:val="0"/>
                <w:numId w:val="32"/>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Two or more parent governors</w:t>
            </w:r>
          </w:p>
          <w:p w14:paraId="5F2AF848" w14:textId="72302FDE" w:rsidR="009D78E5" w:rsidRDefault="009D78E5" w:rsidP="009356F6">
            <w:pPr>
              <w:pStyle w:val="BlockHeading"/>
              <w:numPr>
                <w:ilvl w:val="0"/>
                <w:numId w:val="32"/>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The headteacher (unless they opt-out)</w:t>
            </w:r>
          </w:p>
          <w:p w14:paraId="760847FF" w14:textId="0BFB20B8" w:rsidR="009D78E5" w:rsidRDefault="009D78E5" w:rsidP="009356F6">
            <w:pPr>
              <w:pStyle w:val="BlockHeading"/>
              <w:numPr>
                <w:ilvl w:val="0"/>
                <w:numId w:val="32"/>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One staff governor</w:t>
            </w:r>
          </w:p>
          <w:p w14:paraId="3EE9C3DC" w14:textId="77777777" w:rsidR="009D78E5" w:rsidRDefault="009D78E5" w:rsidP="009356F6">
            <w:pPr>
              <w:pStyle w:val="BlockHeading"/>
              <w:numPr>
                <w:ilvl w:val="0"/>
                <w:numId w:val="32"/>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One LA governor</w:t>
            </w:r>
          </w:p>
          <w:p w14:paraId="5B465D2D" w14:textId="4C50D00F" w:rsidR="009D78E5" w:rsidRDefault="009D78E5" w:rsidP="009356F6">
            <w:pPr>
              <w:pStyle w:val="BlockHeading"/>
              <w:numPr>
                <w:ilvl w:val="0"/>
                <w:numId w:val="32"/>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Foundation governors, where appropriate</w:t>
            </w:r>
          </w:p>
          <w:p w14:paraId="61EA102A" w14:textId="6B7B0D26" w:rsidR="009D78E5" w:rsidRDefault="009D78E5" w:rsidP="009356F6">
            <w:pPr>
              <w:pStyle w:val="BlockHeading"/>
              <w:spacing w:line="276" w:lineRule="auto"/>
              <w:ind w:right="72"/>
              <w:jc w:val="both"/>
              <w:rPr>
                <w:rFonts w:ascii="Arial" w:hAnsi="Arial" w:cs="Arial"/>
                <w:color w:val="000000" w:themeColor="text1"/>
                <w:sz w:val="22"/>
                <w:szCs w:val="22"/>
              </w:rPr>
            </w:pPr>
          </w:p>
          <w:p w14:paraId="6AB45F3E" w14:textId="6B9BB8EE" w:rsidR="009D78E5" w:rsidRDefault="009D78E5" w:rsidP="009356F6">
            <w:pPr>
              <w:pStyle w:val="BlockHeading"/>
              <w:spacing w:line="276" w:lineRule="auto"/>
              <w:ind w:left="0" w:right="72"/>
              <w:jc w:val="both"/>
              <w:rPr>
                <w:rFonts w:ascii="Arial" w:hAnsi="Arial" w:cs="Arial"/>
                <w:b/>
                <w:color w:val="347186"/>
                <w:sz w:val="22"/>
                <w:szCs w:val="22"/>
              </w:rPr>
            </w:pPr>
            <w:r w:rsidRPr="00207FAB">
              <w:rPr>
                <w:rFonts w:ascii="Arial" w:hAnsi="Arial" w:cs="Arial"/>
                <w:b/>
                <w:color w:val="347186"/>
                <w:sz w:val="22"/>
                <w:szCs w:val="22"/>
              </w:rPr>
              <w:t xml:space="preserve">In </w:t>
            </w:r>
            <w:r w:rsidRPr="009356F6">
              <w:rPr>
                <w:rFonts w:ascii="Arial" w:hAnsi="Arial" w:cs="Arial"/>
                <w:b/>
                <w:color w:val="347186"/>
                <w:sz w:val="22"/>
                <w:szCs w:val="22"/>
                <w:u w:val="single"/>
              </w:rPr>
              <w:t>academies</w:t>
            </w:r>
            <w:r w:rsidRPr="00FC0F2A">
              <w:rPr>
                <w:rFonts w:ascii="Arial" w:hAnsi="Arial" w:cs="Arial"/>
                <w:b/>
                <w:color w:val="347186"/>
                <w:sz w:val="22"/>
                <w:szCs w:val="22"/>
              </w:rPr>
              <w:t>,</w:t>
            </w:r>
            <w:r w:rsidRPr="00207FAB">
              <w:rPr>
                <w:rFonts w:ascii="Arial" w:hAnsi="Arial" w:cs="Arial"/>
                <w:b/>
                <w:color w:val="347186"/>
                <w:sz w:val="22"/>
                <w:szCs w:val="22"/>
              </w:rPr>
              <w:t xml:space="preserve"> the board of trustees </w:t>
            </w:r>
            <w:r w:rsidR="00207FAB">
              <w:rPr>
                <w:rFonts w:ascii="Arial" w:hAnsi="Arial" w:cs="Arial"/>
                <w:b/>
                <w:color w:val="347186"/>
                <w:sz w:val="22"/>
                <w:szCs w:val="22"/>
              </w:rPr>
              <w:t xml:space="preserve">(governing board in maintained schools) </w:t>
            </w:r>
            <w:r w:rsidR="00207FAB" w:rsidRPr="00207FAB">
              <w:rPr>
                <w:rFonts w:ascii="Arial" w:hAnsi="Arial" w:cs="Arial"/>
                <w:b/>
                <w:color w:val="347186"/>
                <w:sz w:val="22"/>
                <w:szCs w:val="22"/>
              </w:rPr>
              <w:t>is more flexible; however, it always consists of the following:</w:t>
            </w:r>
          </w:p>
          <w:p w14:paraId="501261B2" w14:textId="6C3ABE68" w:rsidR="00207FAB" w:rsidRDefault="00207FAB" w:rsidP="009356F6">
            <w:pPr>
              <w:pStyle w:val="BlockHeading"/>
              <w:spacing w:line="276" w:lineRule="auto"/>
              <w:ind w:left="0" w:right="72"/>
              <w:jc w:val="both"/>
              <w:rPr>
                <w:rFonts w:ascii="Arial" w:hAnsi="Arial" w:cs="Arial"/>
                <w:b/>
                <w:color w:val="347186"/>
                <w:sz w:val="22"/>
                <w:szCs w:val="22"/>
              </w:rPr>
            </w:pPr>
          </w:p>
          <w:p w14:paraId="24A78655" w14:textId="0864EE26" w:rsidR="00207FAB" w:rsidRDefault="00207FAB" w:rsidP="009356F6">
            <w:pPr>
              <w:pStyle w:val="BlockHeading"/>
              <w:numPr>
                <w:ilvl w:val="0"/>
                <w:numId w:val="34"/>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At least two elected parent trustees</w:t>
            </w:r>
          </w:p>
          <w:p w14:paraId="0D3195AD" w14:textId="1771273A" w:rsidR="00207FAB" w:rsidRDefault="00207FAB" w:rsidP="009356F6">
            <w:pPr>
              <w:pStyle w:val="BlockHeading"/>
              <w:numPr>
                <w:ilvl w:val="0"/>
                <w:numId w:val="34"/>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No more than one third of the board are employees</w:t>
            </w:r>
          </w:p>
          <w:p w14:paraId="6AFA87C0" w14:textId="33638BCD" w:rsidR="00207FAB" w:rsidRPr="00207FAB" w:rsidRDefault="00207FAB" w:rsidP="009356F6">
            <w:pPr>
              <w:pStyle w:val="BlockHeading"/>
              <w:numPr>
                <w:ilvl w:val="0"/>
                <w:numId w:val="34"/>
              </w:numPr>
              <w:spacing w:line="276" w:lineRule="auto"/>
              <w:ind w:right="72"/>
              <w:jc w:val="both"/>
              <w:rPr>
                <w:rFonts w:ascii="Arial" w:hAnsi="Arial" w:cs="Arial"/>
                <w:color w:val="000000" w:themeColor="text1"/>
                <w:sz w:val="22"/>
                <w:szCs w:val="22"/>
              </w:rPr>
            </w:pPr>
            <w:r>
              <w:rPr>
                <w:rFonts w:ascii="Arial" w:hAnsi="Arial" w:cs="Arial"/>
                <w:color w:val="000000" w:themeColor="text1"/>
                <w:sz w:val="22"/>
                <w:szCs w:val="22"/>
              </w:rPr>
              <w:t>No more than 19.9 percent of the board are LA-associated</w:t>
            </w:r>
          </w:p>
          <w:p w14:paraId="2C5EC55C" w14:textId="5F2F8892" w:rsidR="00207FAB" w:rsidRDefault="00207FAB" w:rsidP="009356F6">
            <w:pPr>
              <w:pStyle w:val="BlockHeading"/>
              <w:spacing w:line="276" w:lineRule="auto"/>
              <w:ind w:left="0" w:right="72"/>
              <w:jc w:val="both"/>
              <w:rPr>
                <w:rFonts w:ascii="Arial" w:hAnsi="Arial" w:cs="Arial"/>
                <w:color w:val="347186"/>
                <w:sz w:val="22"/>
                <w:szCs w:val="22"/>
              </w:rPr>
            </w:pPr>
          </w:p>
          <w:p w14:paraId="3D974290" w14:textId="0CC33DFF" w:rsidR="00207FAB" w:rsidRDefault="00207FAB" w:rsidP="009356F6">
            <w:pPr>
              <w:pStyle w:val="BlockHeading"/>
              <w:spacing w:line="276" w:lineRule="auto"/>
              <w:ind w:left="0" w:right="72"/>
              <w:jc w:val="both"/>
              <w:rPr>
                <w:rFonts w:ascii="Arial" w:hAnsi="Arial" w:cs="Arial"/>
                <w:b/>
                <w:color w:val="000000" w:themeColor="text1"/>
                <w:sz w:val="22"/>
                <w:szCs w:val="22"/>
              </w:rPr>
            </w:pPr>
            <w:r>
              <w:rPr>
                <w:rFonts w:ascii="Arial" w:hAnsi="Arial" w:cs="Arial"/>
                <w:b/>
                <w:color w:val="000000" w:themeColor="text1"/>
                <w:sz w:val="22"/>
                <w:szCs w:val="22"/>
              </w:rPr>
              <w:t>How are governing boards elected?</w:t>
            </w:r>
          </w:p>
          <w:p w14:paraId="392E203A" w14:textId="39971A93" w:rsidR="00207FAB" w:rsidRDefault="00207FAB" w:rsidP="009356F6">
            <w:pPr>
              <w:pStyle w:val="BlockHeading"/>
              <w:spacing w:line="276" w:lineRule="auto"/>
              <w:ind w:left="0" w:right="72"/>
              <w:jc w:val="both"/>
              <w:rPr>
                <w:rFonts w:ascii="Arial" w:hAnsi="Arial" w:cs="Arial"/>
                <w:b/>
                <w:color w:val="000000" w:themeColor="text1"/>
                <w:sz w:val="22"/>
                <w:szCs w:val="22"/>
              </w:rPr>
            </w:pPr>
          </w:p>
          <w:p w14:paraId="74E35A82" w14:textId="67DA18B0" w:rsidR="00207FAB" w:rsidRPr="00EC2771" w:rsidRDefault="00207FAB" w:rsidP="009356F6">
            <w:pPr>
              <w:pStyle w:val="BlockHeading"/>
              <w:spacing w:line="276" w:lineRule="auto"/>
              <w:ind w:left="0" w:right="72"/>
              <w:jc w:val="both"/>
              <w:rPr>
                <w:rFonts w:ascii="Arial" w:hAnsi="Arial" w:cs="Arial"/>
                <w:color w:val="000000" w:themeColor="text1"/>
                <w:sz w:val="22"/>
                <w:szCs w:val="22"/>
              </w:rPr>
            </w:pPr>
            <w:r w:rsidRPr="00EC2771">
              <w:rPr>
                <w:rFonts w:ascii="Arial" w:hAnsi="Arial" w:cs="Arial"/>
                <w:b/>
                <w:color w:val="347186"/>
                <w:sz w:val="22"/>
                <w:szCs w:val="22"/>
              </w:rPr>
              <w:t>Appointment</w:t>
            </w:r>
            <w:r>
              <w:rPr>
                <w:rFonts w:ascii="Arial" w:hAnsi="Arial" w:cs="Arial"/>
                <w:b/>
                <w:color w:val="000000" w:themeColor="text1"/>
                <w:sz w:val="22"/>
                <w:szCs w:val="22"/>
              </w:rPr>
              <w:t xml:space="preserve"> </w:t>
            </w:r>
            <w:r w:rsidRPr="00633B41">
              <w:rPr>
                <w:rFonts w:ascii="Arial" w:hAnsi="Arial" w:cs="Arial"/>
                <w:color w:val="000000" w:themeColor="text1"/>
                <w:sz w:val="22"/>
                <w:szCs w:val="22"/>
              </w:rPr>
              <w:t>–</w:t>
            </w:r>
            <w:r>
              <w:rPr>
                <w:rFonts w:ascii="Arial" w:hAnsi="Arial" w:cs="Arial"/>
                <w:b/>
                <w:color w:val="000000" w:themeColor="text1"/>
                <w:sz w:val="22"/>
                <w:szCs w:val="22"/>
              </w:rPr>
              <w:t xml:space="preserve"> </w:t>
            </w:r>
            <w:r w:rsidR="00EC2771">
              <w:rPr>
                <w:rFonts w:ascii="Arial" w:hAnsi="Arial" w:cs="Arial"/>
                <w:color w:val="000000" w:themeColor="text1"/>
                <w:sz w:val="22"/>
                <w:szCs w:val="22"/>
              </w:rPr>
              <w:t xml:space="preserve">some governors are </w:t>
            </w:r>
            <w:r w:rsidR="00BD36BF">
              <w:rPr>
                <w:rFonts w:ascii="Arial" w:hAnsi="Arial" w:cs="Arial"/>
                <w:color w:val="000000" w:themeColor="text1"/>
                <w:sz w:val="22"/>
                <w:szCs w:val="22"/>
              </w:rPr>
              <w:t xml:space="preserve">chosen </w:t>
            </w:r>
            <w:r w:rsidR="00EC2771">
              <w:rPr>
                <w:rFonts w:ascii="Arial" w:hAnsi="Arial" w:cs="Arial"/>
                <w:color w:val="000000" w:themeColor="text1"/>
                <w:sz w:val="22"/>
                <w:szCs w:val="22"/>
              </w:rPr>
              <w:t xml:space="preserve">by appointment to specific roles in relation to an area of need highlighted in the school development plan, usually by a skills-based assessment. </w:t>
            </w:r>
          </w:p>
          <w:p w14:paraId="12D86466" w14:textId="5F7309A8" w:rsidR="009D78E5" w:rsidRPr="009D78E5" w:rsidRDefault="009D78E5" w:rsidP="009D78E5">
            <w:pPr>
              <w:pStyle w:val="BlockHeading"/>
              <w:ind w:right="72"/>
              <w:rPr>
                <w:rFonts w:ascii="Arial" w:hAnsi="Arial" w:cs="Arial"/>
                <w:color w:val="000000" w:themeColor="text1"/>
                <w:sz w:val="22"/>
                <w:szCs w:val="22"/>
              </w:rPr>
            </w:pPr>
          </w:p>
        </w:tc>
        <w:tc>
          <w:tcPr>
            <w:tcW w:w="5022" w:type="dxa"/>
            <w:tcMar>
              <w:top w:w="288" w:type="dxa"/>
              <w:left w:w="432" w:type="dxa"/>
              <w:right w:w="0" w:type="dxa"/>
            </w:tcMar>
          </w:tcPr>
          <w:p w14:paraId="1FB7BE84" w14:textId="7F2F7A1E" w:rsidR="00EC2771" w:rsidRDefault="00EC2771" w:rsidP="009356F6">
            <w:pPr>
              <w:pStyle w:val="ReturnAddress"/>
              <w:spacing w:line="276" w:lineRule="auto"/>
              <w:ind w:right="147"/>
              <w:jc w:val="both"/>
              <w:rPr>
                <w:rFonts w:ascii="Arial" w:hAnsi="Arial" w:cs="Arial"/>
                <w:color w:val="0D0D0D" w:themeColor="text1" w:themeTint="F2"/>
              </w:rPr>
            </w:pPr>
            <w:r w:rsidRPr="00EC2771">
              <w:rPr>
                <w:rFonts w:ascii="Arial" w:hAnsi="Arial" w:cs="Arial"/>
                <w:b/>
                <w:color w:val="347186"/>
              </w:rPr>
              <w:t>Election</w:t>
            </w:r>
            <w:r>
              <w:rPr>
                <w:rFonts w:ascii="Arial" w:hAnsi="Arial" w:cs="Arial"/>
                <w:color w:val="0D0D0D" w:themeColor="text1" w:themeTint="F2"/>
              </w:rPr>
              <w:t xml:space="preserve"> – some positions may be filled by election through voting systems</w:t>
            </w:r>
            <w:r w:rsidR="00633B41">
              <w:rPr>
                <w:rFonts w:ascii="Arial" w:hAnsi="Arial" w:cs="Arial"/>
                <w:color w:val="0D0D0D" w:themeColor="text1" w:themeTint="F2"/>
              </w:rPr>
              <w:t xml:space="preserve"> </w:t>
            </w:r>
            <w:r w:rsidR="00A50B29">
              <w:rPr>
                <w:rFonts w:ascii="Arial" w:hAnsi="Arial" w:cs="Arial"/>
                <w:color w:val="0D0D0D" w:themeColor="text1" w:themeTint="F2"/>
              </w:rPr>
              <w:t>such as a ballot</w:t>
            </w:r>
            <w:r>
              <w:rPr>
                <w:rFonts w:ascii="Arial" w:hAnsi="Arial" w:cs="Arial"/>
                <w:color w:val="0D0D0D" w:themeColor="text1" w:themeTint="F2"/>
              </w:rPr>
              <w:t xml:space="preserve">; this is always conducted for parent and staff elections. </w:t>
            </w:r>
          </w:p>
          <w:p w14:paraId="393FC2CA" w14:textId="599B6A25" w:rsidR="00EA4B1B" w:rsidRDefault="00EA4B1B" w:rsidP="009356F6">
            <w:pPr>
              <w:pStyle w:val="ReturnAddress"/>
              <w:spacing w:line="276" w:lineRule="auto"/>
              <w:ind w:right="147"/>
              <w:jc w:val="both"/>
              <w:rPr>
                <w:rFonts w:ascii="Arial" w:hAnsi="Arial" w:cs="Arial"/>
                <w:color w:val="0D0D0D" w:themeColor="text1" w:themeTint="F2"/>
              </w:rPr>
            </w:pPr>
          </w:p>
          <w:p w14:paraId="3A43ED6D" w14:textId="1F34DB5B" w:rsidR="00A50B29" w:rsidRDefault="00A50B29" w:rsidP="009356F6">
            <w:pPr>
              <w:pStyle w:val="ReturnAddress"/>
              <w:spacing w:line="276" w:lineRule="auto"/>
              <w:ind w:right="147"/>
              <w:jc w:val="both"/>
              <w:rPr>
                <w:rFonts w:ascii="Arial" w:hAnsi="Arial" w:cs="Arial"/>
                <w:color w:val="0D0D0D" w:themeColor="text1" w:themeTint="F2"/>
              </w:rPr>
            </w:pPr>
            <w:r>
              <w:rPr>
                <w:rFonts w:ascii="Arial" w:hAnsi="Arial" w:cs="Arial"/>
                <w:color w:val="0D0D0D" w:themeColor="text1" w:themeTint="F2"/>
              </w:rPr>
              <w:t xml:space="preserve">The governing board </w:t>
            </w:r>
            <w:r w:rsidR="009C667A">
              <w:rPr>
                <w:rFonts w:ascii="Arial" w:hAnsi="Arial" w:cs="Arial"/>
                <w:color w:val="0D0D0D" w:themeColor="text1" w:themeTint="F2"/>
              </w:rPr>
              <w:t>should</w:t>
            </w:r>
            <w:r>
              <w:rPr>
                <w:rFonts w:ascii="Arial" w:hAnsi="Arial" w:cs="Arial"/>
                <w:color w:val="0D0D0D" w:themeColor="text1" w:themeTint="F2"/>
              </w:rPr>
              <w:t xml:space="preserve"> make the following information clear when running an election for parent and staff governors:</w:t>
            </w:r>
          </w:p>
          <w:p w14:paraId="3BDEE9B8" w14:textId="77777777" w:rsidR="00A50B29" w:rsidRDefault="00A50B29" w:rsidP="009356F6">
            <w:pPr>
              <w:pStyle w:val="ReturnAddress"/>
              <w:spacing w:line="276" w:lineRule="auto"/>
              <w:ind w:right="147"/>
              <w:jc w:val="both"/>
              <w:rPr>
                <w:rFonts w:ascii="Arial" w:hAnsi="Arial" w:cs="Arial"/>
                <w:color w:val="0D0D0D" w:themeColor="text1" w:themeTint="F2"/>
              </w:rPr>
            </w:pPr>
          </w:p>
          <w:p w14:paraId="5C64746D" w14:textId="7AA65537" w:rsidR="00EC2771" w:rsidRDefault="00A50B29" w:rsidP="009356F6">
            <w:pPr>
              <w:pStyle w:val="ReturnAddress"/>
              <w:numPr>
                <w:ilvl w:val="0"/>
                <w:numId w:val="36"/>
              </w:numPr>
              <w:spacing w:line="276" w:lineRule="auto"/>
              <w:ind w:right="147"/>
              <w:jc w:val="both"/>
              <w:rPr>
                <w:rFonts w:ascii="Arial" w:hAnsi="Arial" w:cs="Arial"/>
                <w:color w:val="0D0D0D" w:themeColor="text1" w:themeTint="F2"/>
              </w:rPr>
            </w:pPr>
            <w:r>
              <w:rPr>
                <w:rFonts w:ascii="Arial" w:hAnsi="Arial" w:cs="Arial"/>
                <w:color w:val="0D0D0D" w:themeColor="text1" w:themeTint="F2"/>
              </w:rPr>
              <w:t>The core functions and the role of the governor; induction</w:t>
            </w:r>
            <w:r w:rsidR="00633B41">
              <w:rPr>
                <w:rFonts w:ascii="Arial" w:hAnsi="Arial" w:cs="Arial"/>
                <w:color w:val="0D0D0D" w:themeColor="text1" w:themeTint="F2"/>
              </w:rPr>
              <w:t>,</w:t>
            </w:r>
            <w:r>
              <w:rPr>
                <w:rFonts w:ascii="Arial" w:hAnsi="Arial" w:cs="Arial"/>
                <w:color w:val="0D0D0D" w:themeColor="text1" w:themeTint="F2"/>
              </w:rPr>
              <w:t xml:space="preserve"> training and development</w:t>
            </w:r>
            <w:r w:rsidR="00633B41">
              <w:rPr>
                <w:rFonts w:ascii="Arial" w:hAnsi="Arial" w:cs="Arial"/>
                <w:color w:val="0D0D0D" w:themeColor="text1" w:themeTint="F2"/>
              </w:rPr>
              <w:t xml:space="preserve"> available and how </w:t>
            </w:r>
            <w:r w:rsidR="009C667A">
              <w:rPr>
                <w:rFonts w:ascii="Arial" w:hAnsi="Arial" w:cs="Arial"/>
                <w:color w:val="0D0D0D" w:themeColor="text1" w:themeTint="F2"/>
              </w:rPr>
              <w:t xml:space="preserve">governors will </w:t>
            </w:r>
            <w:r w:rsidR="00633B41">
              <w:rPr>
                <w:rFonts w:ascii="Arial" w:hAnsi="Arial" w:cs="Arial"/>
                <w:color w:val="0D0D0D" w:themeColor="text1" w:themeTint="F2"/>
              </w:rPr>
              <w:t>help them fulfill it.</w:t>
            </w:r>
          </w:p>
          <w:p w14:paraId="3BFAFFF6" w14:textId="07490D05" w:rsidR="00633B41" w:rsidRDefault="00633B41" w:rsidP="009356F6">
            <w:pPr>
              <w:pStyle w:val="ReturnAddress"/>
              <w:numPr>
                <w:ilvl w:val="0"/>
                <w:numId w:val="36"/>
              </w:numPr>
              <w:spacing w:line="276" w:lineRule="auto"/>
              <w:ind w:right="147"/>
              <w:jc w:val="both"/>
              <w:rPr>
                <w:rFonts w:ascii="Arial" w:hAnsi="Arial" w:cs="Arial"/>
                <w:color w:val="0D0D0D" w:themeColor="text1" w:themeTint="F2"/>
              </w:rPr>
            </w:pPr>
            <w:r>
              <w:rPr>
                <w:rFonts w:ascii="Arial" w:hAnsi="Arial" w:cs="Arial"/>
                <w:color w:val="0D0D0D" w:themeColor="text1" w:themeTint="F2"/>
              </w:rPr>
              <w:t>Expectations of governors in relation to a number of areas, e.g. frequency of meetings and term of office.</w:t>
            </w:r>
          </w:p>
          <w:p w14:paraId="76D8E687" w14:textId="68C8323D" w:rsidR="00633B41" w:rsidRDefault="00633B41" w:rsidP="009356F6">
            <w:pPr>
              <w:pStyle w:val="ReturnAddress"/>
              <w:numPr>
                <w:ilvl w:val="0"/>
                <w:numId w:val="36"/>
              </w:numPr>
              <w:spacing w:line="276" w:lineRule="auto"/>
              <w:ind w:right="147"/>
              <w:jc w:val="both"/>
              <w:rPr>
                <w:rFonts w:ascii="Arial" w:hAnsi="Arial" w:cs="Arial"/>
                <w:color w:val="0D0D0D" w:themeColor="text1" w:themeTint="F2"/>
              </w:rPr>
            </w:pPr>
            <w:r>
              <w:rPr>
                <w:rFonts w:ascii="Arial" w:hAnsi="Arial" w:cs="Arial"/>
                <w:color w:val="0D0D0D" w:themeColor="text1" w:themeTint="F2"/>
              </w:rPr>
              <w:t xml:space="preserve">Any </w:t>
            </w:r>
            <w:r w:rsidR="00BD36BF">
              <w:rPr>
                <w:rFonts w:ascii="Arial" w:hAnsi="Arial" w:cs="Arial"/>
                <w:color w:val="0D0D0D" w:themeColor="text1" w:themeTint="F2"/>
              </w:rPr>
              <w:t xml:space="preserve">desirable </w:t>
            </w:r>
            <w:r>
              <w:rPr>
                <w:rFonts w:ascii="Arial" w:hAnsi="Arial" w:cs="Arial"/>
                <w:color w:val="0D0D0D" w:themeColor="text1" w:themeTint="F2"/>
              </w:rPr>
              <w:t>skills or experience.</w:t>
            </w:r>
          </w:p>
          <w:p w14:paraId="67F35DC3" w14:textId="77777777" w:rsidR="00633B41" w:rsidRDefault="00633B41" w:rsidP="009356F6">
            <w:pPr>
              <w:pStyle w:val="ReturnAddress"/>
              <w:spacing w:line="276" w:lineRule="auto"/>
              <w:ind w:left="360" w:right="147"/>
              <w:jc w:val="both"/>
              <w:rPr>
                <w:rFonts w:ascii="Arial" w:hAnsi="Arial" w:cs="Arial"/>
                <w:color w:val="0D0D0D" w:themeColor="text1" w:themeTint="F2"/>
              </w:rPr>
            </w:pPr>
          </w:p>
          <w:p w14:paraId="54D0F721" w14:textId="46BC7413" w:rsidR="00EC2771" w:rsidRDefault="00EC2771" w:rsidP="009356F6">
            <w:pPr>
              <w:pStyle w:val="ReturnAddress"/>
              <w:spacing w:line="276" w:lineRule="auto"/>
              <w:ind w:right="147"/>
              <w:jc w:val="both"/>
              <w:rPr>
                <w:rFonts w:ascii="Arial" w:hAnsi="Arial" w:cs="Arial"/>
                <w:b/>
                <w:color w:val="000000" w:themeColor="text1"/>
              </w:rPr>
            </w:pPr>
            <w:r w:rsidRPr="00EC2771">
              <w:rPr>
                <w:rFonts w:ascii="Arial" w:hAnsi="Arial" w:cs="Arial"/>
                <w:b/>
                <w:color w:val="000000" w:themeColor="text1"/>
              </w:rPr>
              <w:t xml:space="preserve">As a parent, how can </w:t>
            </w:r>
            <w:r w:rsidR="00BD36BF">
              <w:rPr>
                <w:rFonts w:ascii="Arial" w:hAnsi="Arial" w:cs="Arial"/>
                <w:b/>
                <w:color w:val="000000" w:themeColor="text1"/>
              </w:rPr>
              <w:t>you</w:t>
            </w:r>
            <w:r w:rsidR="00BD36BF" w:rsidRPr="00EC2771">
              <w:rPr>
                <w:rFonts w:ascii="Arial" w:hAnsi="Arial" w:cs="Arial"/>
                <w:b/>
                <w:color w:val="000000" w:themeColor="text1"/>
              </w:rPr>
              <w:t xml:space="preserve"> </w:t>
            </w:r>
            <w:r w:rsidRPr="00EC2771">
              <w:rPr>
                <w:rFonts w:ascii="Arial" w:hAnsi="Arial" w:cs="Arial"/>
                <w:b/>
                <w:color w:val="000000" w:themeColor="text1"/>
              </w:rPr>
              <w:t>get involved?</w:t>
            </w:r>
          </w:p>
          <w:p w14:paraId="4B53F0DD" w14:textId="2543BE15" w:rsidR="00EC2771" w:rsidRDefault="00A50B29" w:rsidP="009356F6">
            <w:pPr>
              <w:pStyle w:val="ReturnAddress"/>
              <w:spacing w:line="276" w:lineRule="auto"/>
              <w:ind w:right="147"/>
              <w:jc w:val="both"/>
              <w:rPr>
                <w:rFonts w:ascii="Arial" w:hAnsi="Arial" w:cs="Arial"/>
                <w:b/>
                <w:color w:val="000000" w:themeColor="text1"/>
              </w:rPr>
            </w:pPr>
            <w:r>
              <w:rPr>
                <w:noProof/>
                <w:lang w:val="en-GB" w:eastAsia="en-GB"/>
              </w:rPr>
              <w:drawing>
                <wp:anchor distT="0" distB="0" distL="114300" distR="114300" simplePos="0" relativeHeight="251663360" behindDoc="0" locked="0" layoutInCell="1" allowOverlap="1" wp14:anchorId="0BE957DD" wp14:editId="11B032C0">
                  <wp:simplePos x="0" y="0"/>
                  <wp:positionH relativeFrom="column">
                    <wp:posOffset>-17780</wp:posOffset>
                  </wp:positionH>
                  <wp:positionV relativeFrom="paragraph">
                    <wp:posOffset>95250</wp:posOffset>
                  </wp:positionV>
                  <wp:extent cx="896647" cy="942461"/>
                  <wp:effectExtent l="95250" t="76200" r="17780" b="86360"/>
                  <wp:wrapSquare wrapText="bothSides"/>
                  <wp:docPr id="17" name="Picture 17" descr="Image result for election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lection pap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896647" cy="942461"/>
                          </a:xfrm>
                          <a:prstGeom prst="rect">
                            <a:avLst/>
                          </a:prstGeom>
                          <a:noFill/>
                          <a:ln>
                            <a:noFill/>
                          </a:ln>
                          <a:scene3d>
                            <a:camera prst="orthographicFront">
                              <a:rot lat="0" lon="0" rev="10500000"/>
                            </a:camera>
                            <a:lightRig rig="threePt" dir="t"/>
                          </a:scene3d>
                        </pic:spPr>
                      </pic:pic>
                    </a:graphicData>
                  </a:graphic>
                  <wp14:sizeRelH relativeFrom="margin">
                    <wp14:pctWidth>0</wp14:pctWidth>
                  </wp14:sizeRelH>
                  <wp14:sizeRelV relativeFrom="margin">
                    <wp14:pctHeight>0</wp14:pctHeight>
                  </wp14:sizeRelV>
                </wp:anchor>
              </w:drawing>
            </w:r>
          </w:p>
          <w:p w14:paraId="21173292" w14:textId="77777777" w:rsidR="00633B41" w:rsidRDefault="00A50B29" w:rsidP="009356F6">
            <w:pPr>
              <w:pStyle w:val="ReturnAddress"/>
              <w:spacing w:line="276" w:lineRule="auto"/>
              <w:ind w:right="147"/>
              <w:jc w:val="both"/>
              <w:rPr>
                <w:rFonts w:ascii="Arial" w:hAnsi="Arial" w:cs="Arial"/>
                <w:color w:val="000000" w:themeColor="text1"/>
              </w:rPr>
            </w:pPr>
            <w:r>
              <w:rPr>
                <w:rFonts w:ascii="Arial" w:hAnsi="Arial" w:cs="Arial"/>
                <w:color w:val="000000" w:themeColor="text1"/>
              </w:rPr>
              <w:t>If you want to get involved, you can put yourself forward as a candidate when the next opportunit</w:t>
            </w:r>
            <w:r w:rsidR="00633B41">
              <w:rPr>
                <w:rFonts w:ascii="Arial" w:hAnsi="Arial" w:cs="Arial"/>
                <w:color w:val="000000" w:themeColor="text1"/>
              </w:rPr>
              <w:t>y arises for a parent governor.</w:t>
            </w:r>
          </w:p>
          <w:p w14:paraId="06A267C3" w14:textId="77777777" w:rsidR="00633B41" w:rsidRDefault="00633B41" w:rsidP="009356F6">
            <w:pPr>
              <w:pStyle w:val="ReturnAddress"/>
              <w:spacing w:line="276" w:lineRule="auto"/>
              <w:ind w:right="147"/>
              <w:jc w:val="both"/>
              <w:rPr>
                <w:rFonts w:ascii="Arial" w:hAnsi="Arial" w:cs="Arial"/>
                <w:color w:val="000000" w:themeColor="text1"/>
              </w:rPr>
            </w:pPr>
          </w:p>
          <w:p w14:paraId="3217AAE8" w14:textId="12B376E3" w:rsidR="00A50B29" w:rsidRDefault="00633B41" w:rsidP="009356F6">
            <w:pPr>
              <w:pStyle w:val="ReturnAddress"/>
              <w:spacing w:line="276" w:lineRule="auto"/>
              <w:ind w:right="147"/>
              <w:jc w:val="both"/>
              <w:rPr>
                <w:rFonts w:ascii="Arial" w:hAnsi="Arial" w:cs="Arial"/>
                <w:color w:val="000000" w:themeColor="text1"/>
              </w:rPr>
            </w:pPr>
            <w:r>
              <w:rPr>
                <w:rFonts w:ascii="Arial" w:hAnsi="Arial" w:cs="Arial"/>
                <w:color w:val="000000" w:themeColor="text1"/>
              </w:rPr>
              <w:t xml:space="preserve">You’ll be </w:t>
            </w:r>
            <w:r w:rsidR="00A50B29">
              <w:rPr>
                <w:rFonts w:ascii="Arial" w:hAnsi="Arial" w:cs="Arial"/>
                <w:color w:val="000000" w:themeColor="text1"/>
              </w:rPr>
              <w:t>offered the opportunity to publish a statement setting out:</w:t>
            </w:r>
          </w:p>
          <w:p w14:paraId="2BBB070B" w14:textId="77777777" w:rsidR="00A50B29" w:rsidRDefault="00A50B29" w:rsidP="009356F6">
            <w:pPr>
              <w:pStyle w:val="ReturnAddress"/>
              <w:spacing w:line="276" w:lineRule="auto"/>
              <w:ind w:right="147"/>
              <w:jc w:val="both"/>
              <w:rPr>
                <w:rFonts w:ascii="Arial" w:hAnsi="Arial" w:cs="Arial"/>
                <w:color w:val="000000" w:themeColor="text1"/>
              </w:rPr>
            </w:pPr>
          </w:p>
          <w:p w14:paraId="69F4590A" w14:textId="77777777" w:rsidR="00A50B29" w:rsidRDefault="00A50B29" w:rsidP="009356F6">
            <w:pPr>
              <w:pStyle w:val="ReturnAddress"/>
              <w:numPr>
                <w:ilvl w:val="0"/>
                <w:numId w:val="35"/>
              </w:numPr>
              <w:spacing w:line="276" w:lineRule="auto"/>
              <w:ind w:right="147"/>
              <w:jc w:val="both"/>
              <w:rPr>
                <w:rFonts w:ascii="Arial" w:hAnsi="Arial" w:cs="Arial"/>
                <w:color w:val="000000" w:themeColor="text1"/>
              </w:rPr>
            </w:pPr>
            <w:r>
              <w:rPr>
                <w:rFonts w:ascii="Arial" w:hAnsi="Arial" w:cs="Arial"/>
                <w:color w:val="000000" w:themeColor="text1"/>
              </w:rPr>
              <w:t>The evidence of the extent to which you possess the skills and experience the governing board requires.</w:t>
            </w:r>
          </w:p>
          <w:p w14:paraId="29A40CA8" w14:textId="349A53D0" w:rsidR="00633B41" w:rsidRDefault="00633B41" w:rsidP="009356F6">
            <w:pPr>
              <w:pStyle w:val="ReturnAddress"/>
              <w:numPr>
                <w:ilvl w:val="0"/>
                <w:numId w:val="35"/>
              </w:numPr>
              <w:spacing w:line="276" w:lineRule="auto"/>
              <w:ind w:right="147"/>
              <w:jc w:val="both"/>
              <w:rPr>
                <w:rFonts w:ascii="Arial" w:hAnsi="Arial" w:cs="Arial"/>
                <w:color w:val="000000" w:themeColor="text1"/>
              </w:rPr>
            </w:pPr>
            <w:r>
              <w:rPr>
                <w:rFonts w:ascii="Arial" w:hAnsi="Arial" w:cs="Arial"/>
                <w:color w:val="000000" w:themeColor="text1"/>
              </w:rPr>
              <w:t>Your commitment to und</w:t>
            </w:r>
            <w:r w:rsidR="0016301A">
              <w:rPr>
                <w:rFonts w:ascii="Arial" w:hAnsi="Arial" w:cs="Arial"/>
                <w:color w:val="000000" w:themeColor="text1"/>
              </w:rPr>
              <w:t>ertake training and development</w:t>
            </w:r>
            <w:r>
              <w:rPr>
                <w:rFonts w:ascii="Arial" w:hAnsi="Arial" w:cs="Arial"/>
                <w:color w:val="000000" w:themeColor="text1"/>
              </w:rPr>
              <w:t xml:space="preserve"> and acquire new skills.</w:t>
            </w:r>
          </w:p>
          <w:p w14:paraId="6DF6552D" w14:textId="49D5C3FF" w:rsidR="00633B41" w:rsidRPr="00633B41" w:rsidRDefault="00633B41" w:rsidP="009356F6">
            <w:pPr>
              <w:pStyle w:val="ReturnAddress"/>
              <w:numPr>
                <w:ilvl w:val="0"/>
                <w:numId w:val="35"/>
              </w:numPr>
              <w:spacing w:line="276" w:lineRule="auto"/>
              <w:ind w:right="147"/>
              <w:jc w:val="both"/>
              <w:rPr>
                <w:rFonts w:ascii="Arial" w:hAnsi="Arial" w:cs="Arial"/>
                <w:color w:val="000000" w:themeColor="text1"/>
              </w:rPr>
            </w:pPr>
            <w:r>
              <w:rPr>
                <w:rFonts w:ascii="Arial" w:hAnsi="Arial" w:cs="Arial"/>
                <w:color w:val="000000" w:themeColor="text1"/>
              </w:rPr>
              <w:t>How you plan to contribute to future work of the governing board, and contribution to date if it is a re-election.</w:t>
            </w:r>
          </w:p>
        </w:tc>
        <w:tc>
          <w:tcPr>
            <w:tcW w:w="452" w:type="dxa"/>
            <w:tcMar>
              <w:top w:w="288" w:type="dxa"/>
              <w:right w:w="432" w:type="dxa"/>
            </w:tcMar>
          </w:tcPr>
          <w:p w14:paraId="1E2E9596" w14:textId="77777777" w:rsidR="00587A6F" w:rsidRPr="00587A6F" w:rsidRDefault="00587A6F" w:rsidP="00587A6F">
            <w:pPr>
              <w:jc w:val="both"/>
              <w:rPr>
                <w:b/>
              </w:rPr>
            </w:pPr>
          </w:p>
          <w:p w14:paraId="7C2D673E" w14:textId="0B4748B7" w:rsidR="00587A6F" w:rsidRPr="00587A6F" w:rsidRDefault="00587A6F" w:rsidP="00587A6F">
            <w:pPr>
              <w:ind w:left="977" w:right="-189" w:firstLine="567"/>
              <w:rPr>
                <w:rFonts w:ascii="Arial" w:hAnsi="Arial" w:cs="Arial"/>
                <w:b/>
              </w:rPr>
            </w:pPr>
          </w:p>
        </w:tc>
        <w:tc>
          <w:tcPr>
            <w:tcW w:w="4617" w:type="dxa"/>
            <w:tcMar>
              <w:top w:w="288" w:type="dxa"/>
              <w:left w:w="720" w:type="dxa"/>
            </w:tcMar>
          </w:tcPr>
          <w:p w14:paraId="74DEA7DC" w14:textId="77777777" w:rsidR="00DE3936" w:rsidRDefault="00DE3936" w:rsidP="00DE3936">
            <w:pPr>
              <w:pStyle w:val="Title"/>
              <w:rPr>
                <w:rFonts w:ascii="Arial" w:hAnsi="Arial" w:cs="Arial"/>
                <w:color w:val="FFC000"/>
                <w:sz w:val="48"/>
                <w:szCs w:val="48"/>
              </w:rPr>
            </w:pPr>
            <w:r w:rsidRPr="00DE3936">
              <w:rPr>
                <w:rFonts w:ascii="Arial" w:hAnsi="Arial" w:cs="Arial"/>
                <w:b w:val="0"/>
                <w:noProof/>
                <w:lang w:val="en-GB" w:eastAsia="en-GB"/>
              </w:rPr>
              <mc:AlternateContent>
                <mc:Choice Requires="wps">
                  <w:drawing>
                    <wp:anchor distT="45720" distB="45720" distL="114300" distR="114300" simplePos="0" relativeHeight="251659264" behindDoc="0" locked="0" layoutInCell="1" allowOverlap="1" wp14:anchorId="55E0499D" wp14:editId="2FC619D7">
                      <wp:simplePos x="0" y="0"/>
                      <wp:positionH relativeFrom="column">
                        <wp:posOffset>1352550</wp:posOffset>
                      </wp:positionH>
                      <wp:positionV relativeFrom="paragraph">
                        <wp:posOffset>0</wp:posOffset>
                      </wp:positionV>
                      <wp:extent cx="102870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6700"/>
                              </a:xfrm>
                              <a:prstGeom prst="rect">
                                <a:avLst/>
                              </a:prstGeom>
                              <a:ln w="19050">
                                <a:noFill/>
                                <a:headEnd/>
                                <a:tailEnd/>
                              </a:ln>
                            </wps:spPr>
                            <wps:style>
                              <a:lnRef idx="2">
                                <a:schemeClr val="accent2"/>
                              </a:lnRef>
                              <a:fillRef idx="1">
                                <a:schemeClr val="lt1"/>
                              </a:fillRef>
                              <a:effectRef idx="0">
                                <a:schemeClr val="accent2"/>
                              </a:effectRef>
                              <a:fontRef idx="minor">
                                <a:schemeClr val="dk1"/>
                              </a:fontRef>
                            </wps:style>
                            <wps:txbx>
                              <w:txbxContent>
                                <w:p w14:paraId="52F88956" w14:textId="4F7D5269" w:rsidR="00DE3936" w:rsidRPr="00DE3936" w:rsidRDefault="004D1166" w:rsidP="00DE3936">
                                  <w:pPr>
                                    <w:rPr>
                                      <w:rFonts w:ascii="Arial" w:hAnsi="Arial" w:cs="Arial"/>
                                      <w:b/>
                                      <w:color w:val="FFC000"/>
                                      <w:sz w:val="20"/>
                                    </w:rPr>
                                  </w:pPr>
                                  <w:r>
                                    <w:rPr>
                                      <w:rFonts w:ascii="Arial" w:hAnsi="Arial" w:cs="Arial"/>
                                      <w:b/>
                                      <w:color w:val="FFC000"/>
                                      <w:sz w:val="20"/>
                                    </w:rPr>
                                    <w:t>October</w:t>
                                  </w:r>
                                  <w:r w:rsidR="00DE3936" w:rsidRPr="00DE3936">
                                    <w:rPr>
                                      <w:rFonts w:ascii="Arial" w:hAnsi="Arial" w:cs="Arial"/>
                                      <w:b/>
                                      <w:color w:val="FFC000"/>
                                      <w:sz w:val="20"/>
                                    </w:rPr>
                                    <w:t xml:space="preserve">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499D" id="_x0000_t202" coordsize="21600,21600" o:spt="202" path="m,l,21600r21600,l21600,xe">
                      <v:stroke joinstyle="miter"/>
                      <v:path gradientshapeok="t" o:connecttype="rect"/>
                    </v:shapetype>
                    <v:shape id="Text Box 2" o:spid="_x0000_s1026" type="#_x0000_t202" style="position:absolute;margin-left:106.5pt;margin-top:0;width:81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" fillcolor="white [3201]" stroked="f" strokeweight="1.5pt">
                      <v:textbox>
                        <w:txbxContent>
                          <w:p w14:paraId="52F88956" w14:textId="4F7D5269" w:rsidR="00DE3936" w:rsidRPr="00DE3936" w:rsidRDefault="004D1166" w:rsidP="00DE3936">
                            <w:pPr>
                              <w:rPr>
                                <w:rFonts w:ascii="Arial" w:hAnsi="Arial" w:cs="Arial"/>
                                <w:b/>
                                <w:color w:val="FFC000"/>
                                <w:sz w:val="20"/>
                              </w:rPr>
                            </w:pPr>
                            <w:r>
                              <w:rPr>
                                <w:rFonts w:ascii="Arial" w:hAnsi="Arial" w:cs="Arial"/>
                                <w:b/>
                                <w:color w:val="FFC000"/>
                                <w:sz w:val="20"/>
                              </w:rPr>
                              <w:t>October</w:t>
                            </w:r>
                            <w:r w:rsidR="00DE3936" w:rsidRPr="00DE3936">
                              <w:rPr>
                                <w:rFonts w:ascii="Arial" w:hAnsi="Arial" w:cs="Arial"/>
                                <w:b/>
                                <w:color w:val="FFC000"/>
                                <w:sz w:val="20"/>
                              </w:rPr>
                              <w:t xml:space="preserve"> 2017</w:t>
                            </w:r>
                          </w:p>
                        </w:txbxContent>
                      </v:textbox>
                      <w10:wrap type="square"/>
                    </v:shape>
                  </w:pict>
                </mc:Fallback>
              </mc:AlternateContent>
            </w:r>
          </w:p>
          <w:p w14:paraId="510BA47A" w14:textId="07A3EDA5" w:rsidR="004D1166" w:rsidRPr="00477EDB" w:rsidRDefault="004D1166" w:rsidP="00DE3936">
            <w:pPr>
              <w:pStyle w:val="Title"/>
              <w:rPr>
                <w:rFonts w:ascii="Arial" w:hAnsi="Arial" w:cs="Arial"/>
                <w:color w:val="347186"/>
                <w:sz w:val="48"/>
                <w:szCs w:val="48"/>
              </w:rPr>
            </w:pPr>
            <w:r w:rsidRPr="004D1166">
              <w:rPr>
                <w:rFonts w:ascii="Arial" w:hAnsi="Arial" w:cs="Arial"/>
                <w:color w:val="347186"/>
                <w:sz w:val="48"/>
                <w:szCs w:val="48"/>
              </w:rPr>
              <w:t>Governing board FAQs for parents</w:t>
            </w:r>
          </w:p>
          <w:p w14:paraId="162AADC1" w14:textId="720461C5" w:rsidR="005E7C9E" w:rsidRPr="005E7C9E" w:rsidRDefault="004D1166" w:rsidP="00DE3936">
            <w:pPr>
              <w:pStyle w:val="Subtitle"/>
              <w:rPr>
                <w:rFonts w:ascii="Arial" w:hAnsi="Arial" w:cs="Arial"/>
                <w:b/>
                <w:color w:val="000000"/>
              </w:rPr>
            </w:pPr>
            <w:r>
              <w:rPr>
                <w:rFonts w:ascii="Arial" w:hAnsi="Arial" w:cs="Arial"/>
                <w:b/>
                <w:color w:val="000000"/>
              </w:rPr>
              <w:t>Do you understand how a school governing board functions?</w:t>
            </w:r>
          </w:p>
          <w:p w14:paraId="1D4AB190" w14:textId="2D27B668" w:rsidR="009D78E5" w:rsidRDefault="004C6E19" w:rsidP="009D78E5">
            <w:r w:rsidRPr="004D1166">
              <w:rPr>
                <w:noProof/>
                <w:lang w:val="en-GB" w:eastAsia="en-GB"/>
              </w:rPr>
              <w:drawing>
                <wp:anchor distT="0" distB="0" distL="114300" distR="114300" simplePos="0" relativeHeight="251660288" behindDoc="0" locked="0" layoutInCell="1" allowOverlap="1" wp14:anchorId="3337692D" wp14:editId="678D86BA">
                  <wp:simplePos x="0" y="0"/>
                  <wp:positionH relativeFrom="page">
                    <wp:posOffset>340995</wp:posOffset>
                  </wp:positionH>
                  <wp:positionV relativeFrom="paragraph">
                    <wp:posOffset>20320</wp:posOffset>
                  </wp:positionV>
                  <wp:extent cx="2585085" cy="1724025"/>
                  <wp:effectExtent l="0" t="0" r="5715" b="9525"/>
                  <wp:wrapSquare wrapText="bothSides"/>
                  <wp:docPr id="14" name="Picture 14" descr="S:\Image Library\Original Shutterstock Files\shutterstock_20477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age Library\Original Shutterstock Files\shutterstock_2047746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5085"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FD7CDD" w14:textId="4BBFEF43" w:rsidR="00505211" w:rsidRDefault="00505211" w:rsidP="009356F6">
            <w:pPr>
              <w:jc w:val="both"/>
              <w:rPr>
                <w:rFonts w:ascii="Arial" w:hAnsi="Arial" w:cs="Arial"/>
                <w:b/>
              </w:rPr>
            </w:pPr>
            <w:r>
              <w:rPr>
                <w:rFonts w:ascii="Arial" w:hAnsi="Arial" w:cs="Arial"/>
                <w:b/>
              </w:rPr>
              <w:t>What is the role of a school governor?</w:t>
            </w:r>
          </w:p>
          <w:p w14:paraId="5D22E9F9" w14:textId="535BB89B" w:rsidR="00561BD3" w:rsidRDefault="00561BD3" w:rsidP="009356F6">
            <w:pPr>
              <w:jc w:val="both"/>
              <w:rPr>
                <w:rFonts w:ascii="Arial" w:hAnsi="Arial" w:cs="Arial"/>
              </w:rPr>
            </w:pPr>
            <w:r>
              <w:rPr>
                <w:rFonts w:ascii="Arial" w:hAnsi="Arial" w:cs="Arial"/>
              </w:rPr>
              <w:t>The main responsibility of a school governor is to ensure high standards of achievemen</w:t>
            </w:r>
            <w:r w:rsidR="009D78E5">
              <w:rPr>
                <w:rFonts w:ascii="Arial" w:hAnsi="Arial" w:cs="Arial"/>
              </w:rPr>
              <w:t xml:space="preserve">t for all pupils at the school. </w:t>
            </w:r>
            <w:r>
              <w:rPr>
                <w:rFonts w:ascii="Arial" w:hAnsi="Arial" w:cs="Arial"/>
              </w:rPr>
              <w:t>To do this, school governors have broad responsibilities to:</w:t>
            </w:r>
          </w:p>
          <w:p w14:paraId="244785D2" w14:textId="2CB6DECE" w:rsidR="00561BD3" w:rsidRDefault="00561BD3" w:rsidP="009356F6">
            <w:pPr>
              <w:pStyle w:val="ListParagraph"/>
              <w:numPr>
                <w:ilvl w:val="0"/>
                <w:numId w:val="22"/>
              </w:numPr>
              <w:jc w:val="both"/>
              <w:rPr>
                <w:rFonts w:ascii="Arial" w:hAnsi="Arial" w:cs="Arial"/>
              </w:rPr>
            </w:pPr>
            <w:r>
              <w:rPr>
                <w:rFonts w:ascii="Arial" w:hAnsi="Arial" w:cs="Arial"/>
              </w:rPr>
              <w:t>Ensure the clarity of vision, ethos and strategic direction</w:t>
            </w:r>
            <w:r w:rsidR="00BD36BF">
              <w:rPr>
                <w:rFonts w:ascii="Arial" w:hAnsi="Arial" w:cs="Arial"/>
              </w:rPr>
              <w:t xml:space="preserve"> of the school.</w:t>
            </w:r>
          </w:p>
          <w:p w14:paraId="2F272262" w14:textId="06F6AB55" w:rsidR="00561BD3" w:rsidRDefault="00561BD3" w:rsidP="009356F6">
            <w:pPr>
              <w:pStyle w:val="ListParagraph"/>
              <w:numPr>
                <w:ilvl w:val="0"/>
                <w:numId w:val="22"/>
              </w:numPr>
              <w:jc w:val="both"/>
              <w:rPr>
                <w:rFonts w:ascii="Arial" w:hAnsi="Arial" w:cs="Arial"/>
              </w:rPr>
            </w:pPr>
            <w:r>
              <w:rPr>
                <w:rFonts w:ascii="Arial" w:hAnsi="Arial" w:cs="Arial"/>
              </w:rPr>
              <w:t>Hold executive leaders</w:t>
            </w:r>
            <w:r w:rsidR="00E55BCA">
              <w:rPr>
                <w:rFonts w:ascii="Arial" w:hAnsi="Arial" w:cs="Arial"/>
              </w:rPr>
              <w:t xml:space="preserve"> to account for the school’</w:t>
            </w:r>
            <w:r w:rsidR="00477EDB">
              <w:rPr>
                <w:rFonts w:ascii="Arial" w:hAnsi="Arial" w:cs="Arial"/>
              </w:rPr>
              <w:t>s and pupils’ performance, as well as the performance management of staff.</w:t>
            </w:r>
          </w:p>
          <w:p w14:paraId="4017A263" w14:textId="3210D748" w:rsidR="00477EDB" w:rsidRPr="00561BD3" w:rsidRDefault="00477EDB" w:rsidP="009356F6">
            <w:pPr>
              <w:pStyle w:val="ListParagraph"/>
              <w:numPr>
                <w:ilvl w:val="0"/>
                <w:numId w:val="22"/>
              </w:numPr>
              <w:jc w:val="both"/>
              <w:rPr>
                <w:rFonts w:ascii="Arial" w:hAnsi="Arial" w:cs="Arial"/>
              </w:rPr>
            </w:pPr>
            <w:r>
              <w:rPr>
                <w:rFonts w:ascii="Arial" w:hAnsi="Arial" w:cs="Arial"/>
              </w:rPr>
              <w:t>Oversee the financial performance of the school, making sure money is well spent.</w:t>
            </w:r>
          </w:p>
          <w:p w14:paraId="718C47C1" w14:textId="77777777" w:rsidR="00561BD3" w:rsidRPr="00561BD3" w:rsidRDefault="00561BD3" w:rsidP="00DE3936">
            <w:pPr>
              <w:rPr>
                <w:rFonts w:ascii="Arial" w:hAnsi="Arial" w:cs="Arial"/>
              </w:rPr>
            </w:pPr>
          </w:p>
          <w:p w14:paraId="1A126F74" w14:textId="77777777" w:rsidR="00DE3936" w:rsidRDefault="00DE3936" w:rsidP="00DE3936"/>
          <w:p w14:paraId="504A6804" w14:textId="77777777" w:rsidR="00DE3936" w:rsidRDefault="00DE3936" w:rsidP="00DE3936"/>
          <w:p w14:paraId="5185481B" w14:textId="7C4A85B2" w:rsidR="00DE3936" w:rsidRDefault="00DE3936" w:rsidP="00DE3936"/>
          <w:p w14:paraId="012C07CF" w14:textId="77777777" w:rsidR="00DE3936" w:rsidRDefault="00DE3936" w:rsidP="00DE3936"/>
          <w:p w14:paraId="61ADA8BE" w14:textId="77777777" w:rsidR="00CE1E3B" w:rsidRDefault="00CE1E3B" w:rsidP="004D1166">
            <w:pPr>
              <w:pStyle w:val="ListParagraph"/>
              <w:suppressAutoHyphens/>
              <w:autoSpaceDN w:val="0"/>
              <w:spacing w:line="240" w:lineRule="auto"/>
              <w:ind w:left="360"/>
              <w:textAlignment w:val="baseline"/>
            </w:pPr>
          </w:p>
        </w:tc>
      </w:tr>
    </w:tbl>
    <w:tbl>
      <w:tblPr>
        <w:tblStyle w:val="HostTable"/>
        <w:tblW w:w="0" w:type="auto"/>
        <w:jc w:val="left"/>
        <w:tblLayout w:type="fixed"/>
        <w:tblLook w:val="04A0" w:firstRow="1" w:lastRow="0" w:firstColumn="1" w:lastColumn="0" w:noHBand="0" w:noVBand="1"/>
        <w:tblDescription w:val="Layout table"/>
      </w:tblPr>
      <w:tblGrid>
        <w:gridCol w:w="4579"/>
        <w:gridCol w:w="5486"/>
        <w:gridCol w:w="4320"/>
      </w:tblGrid>
      <w:tr w:rsidR="0037743C" w14:paraId="4DEFDF87" w14:textId="77777777" w:rsidTr="0000568B">
        <w:trPr>
          <w:trHeight w:hRule="exact" w:val="11058"/>
          <w:tblHeader/>
          <w:jc w:val="left"/>
        </w:trPr>
        <w:tc>
          <w:tcPr>
            <w:tcW w:w="4579" w:type="dxa"/>
            <w:tcMar>
              <w:right w:w="432" w:type="dxa"/>
            </w:tcMar>
          </w:tcPr>
          <w:p w14:paraId="47C68329" w14:textId="2D971240" w:rsidR="00477EDB" w:rsidRDefault="00EC2771" w:rsidP="009356F6">
            <w:pPr>
              <w:jc w:val="both"/>
              <w:rPr>
                <w:rFonts w:ascii="Arial" w:hAnsi="Arial" w:cs="Arial"/>
                <w:b/>
                <w:color w:val="000000"/>
              </w:rPr>
            </w:pPr>
            <w:r>
              <w:rPr>
                <w:rFonts w:ascii="Arial" w:hAnsi="Arial" w:cs="Arial"/>
                <w:b/>
                <w:color w:val="000000"/>
              </w:rPr>
              <w:lastRenderedPageBreak/>
              <w:t>W</w:t>
            </w:r>
            <w:r w:rsidR="00477EDB">
              <w:rPr>
                <w:rFonts w:ascii="Arial" w:hAnsi="Arial" w:cs="Arial"/>
                <w:b/>
                <w:color w:val="000000"/>
              </w:rPr>
              <w:t>hat does the governing board do?</w:t>
            </w:r>
          </w:p>
          <w:p w14:paraId="0A3BCE90" w14:textId="7C52F08E" w:rsidR="00477EDB" w:rsidRPr="00477EDB" w:rsidRDefault="00477EDB" w:rsidP="009356F6">
            <w:pPr>
              <w:jc w:val="both"/>
              <w:rPr>
                <w:rFonts w:ascii="Arial" w:hAnsi="Arial" w:cs="Arial"/>
                <w:b/>
                <w:color w:val="347186"/>
              </w:rPr>
            </w:pPr>
            <w:r w:rsidRPr="00477EDB">
              <w:rPr>
                <w:rFonts w:ascii="Arial" w:hAnsi="Arial" w:cs="Arial"/>
                <w:b/>
                <w:color w:val="347186"/>
              </w:rPr>
              <w:t>The governing board determines:</w:t>
            </w:r>
          </w:p>
          <w:p w14:paraId="6EF12734" w14:textId="129A815E" w:rsidR="00477EDB" w:rsidRDefault="00477EDB" w:rsidP="009356F6">
            <w:pPr>
              <w:pStyle w:val="ListParagraph"/>
              <w:numPr>
                <w:ilvl w:val="0"/>
                <w:numId w:val="23"/>
              </w:numPr>
              <w:jc w:val="both"/>
              <w:rPr>
                <w:rFonts w:ascii="Arial" w:hAnsi="Arial" w:cs="Arial"/>
                <w:color w:val="000000"/>
              </w:rPr>
            </w:pPr>
            <w:r>
              <w:rPr>
                <w:rFonts w:ascii="Arial" w:hAnsi="Arial" w:cs="Arial"/>
                <w:color w:val="000000"/>
              </w:rPr>
              <w:t>The vision and ethos of the school.</w:t>
            </w:r>
          </w:p>
          <w:p w14:paraId="2B9AD0D5" w14:textId="44E77786" w:rsidR="00477EDB" w:rsidRDefault="00477EDB" w:rsidP="009356F6">
            <w:pPr>
              <w:pStyle w:val="ListParagraph"/>
              <w:numPr>
                <w:ilvl w:val="0"/>
                <w:numId w:val="23"/>
              </w:numPr>
              <w:jc w:val="both"/>
              <w:rPr>
                <w:rFonts w:ascii="Arial" w:hAnsi="Arial" w:cs="Arial"/>
                <w:color w:val="000000"/>
              </w:rPr>
            </w:pPr>
            <w:r>
              <w:rPr>
                <w:rFonts w:ascii="Arial" w:hAnsi="Arial" w:cs="Arial"/>
                <w:color w:val="000000"/>
              </w:rPr>
              <w:t>Strategic priorities and targets for the school.</w:t>
            </w:r>
          </w:p>
          <w:p w14:paraId="21FC9A78" w14:textId="4AE7C548" w:rsidR="00477EDB" w:rsidRDefault="00BD36BF" w:rsidP="009356F6">
            <w:pPr>
              <w:pStyle w:val="ListParagraph"/>
              <w:numPr>
                <w:ilvl w:val="0"/>
                <w:numId w:val="23"/>
              </w:numPr>
              <w:jc w:val="both"/>
              <w:rPr>
                <w:rFonts w:ascii="Arial" w:hAnsi="Arial" w:cs="Arial"/>
                <w:color w:val="000000"/>
              </w:rPr>
            </w:pPr>
            <w:r>
              <w:rPr>
                <w:rFonts w:ascii="Arial" w:hAnsi="Arial" w:cs="Arial"/>
                <w:color w:val="000000"/>
              </w:rPr>
              <w:t>That all pupils, including those with SEND, have access to a broad and balanced curriculum</w:t>
            </w:r>
            <w:r w:rsidR="00477EDB">
              <w:rPr>
                <w:rFonts w:ascii="Arial" w:hAnsi="Arial" w:cs="Arial"/>
                <w:color w:val="000000"/>
              </w:rPr>
              <w:t>.</w:t>
            </w:r>
          </w:p>
          <w:p w14:paraId="795CCCA7" w14:textId="76E32D59" w:rsidR="00477EDB" w:rsidRDefault="00477EDB" w:rsidP="009356F6">
            <w:pPr>
              <w:pStyle w:val="ListParagraph"/>
              <w:numPr>
                <w:ilvl w:val="0"/>
                <w:numId w:val="23"/>
              </w:numPr>
              <w:jc w:val="both"/>
              <w:rPr>
                <w:rFonts w:ascii="Arial" w:hAnsi="Arial" w:cs="Arial"/>
                <w:color w:val="000000"/>
              </w:rPr>
            </w:pPr>
            <w:r>
              <w:rPr>
                <w:rFonts w:ascii="Arial" w:hAnsi="Arial" w:cs="Arial"/>
                <w:color w:val="000000"/>
              </w:rPr>
              <w:t>The school’s budget, including the use of pupil premium.</w:t>
            </w:r>
          </w:p>
          <w:p w14:paraId="18C79C1E" w14:textId="448E9750" w:rsidR="00477EDB" w:rsidRDefault="00477EDB" w:rsidP="009356F6">
            <w:pPr>
              <w:pStyle w:val="ListParagraph"/>
              <w:numPr>
                <w:ilvl w:val="0"/>
                <w:numId w:val="23"/>
              </w:numPr>
              <w:jc w:val="both"/>
              <w:rPr>
                <w:rFonts w:ascii="Arial" w:hAnsi="Arial" w:cs="Arial"/>
                <w:color w:val="000000"/>
              </w:rPr>
            </w:pPr>
            <w:r>
              <w:rPr>
                <w:rFonts w:ascii="Arial" w:hAnsi="Arial" w:cs="Arial"/>
                <w:color w:val="000000"/>
              </w:rPr>
              <w:t>The school’s staffing structure and key staffing policies.</w:t>
            </w:r>
          </w:p>
          <w:p w14:paraId="1833A832" w14:textId="2D434D20" w:rsidR="00477EDB" w:rsidRDefault="00477EDB" w:rsidP="009356F6">
            <w:pPr>
              <w:pStyle w:val="ListParagraph"/>
              <w:numPr>
                <w:ilvl w:val="0"/>
                <w:numId w:val="23"/>
              </w:numPr>
              <w:jc w:val="both"/>
              <w:rPr>
                <w:rFonts w:ascii="Arial" w:hAnsi="Arial" w:cs="Arial"/>
                <w:color w:val="000000"/>
              </w:rPr>
            </w:pPr>
            <w:r>
              <w:rPr>
                <w:rFonts w:ascii="Arial" w:hAnsi="Arial" w:cs="Arial"/>
                <w:color w:val="000000"/>
              </w:rPr>
              <w:t>The principles to be used by school leaders to determine other school policies.</w:t>
            </w:r>
          </w:p>
          <w:p w14:paraId="60A3AC98" w14:textId="74E2B164" w:rsidR="00477EDB" w:rsidRDefault="00477EDB" w:rsidP="009356F6">
            <w:pPr>
              <w:jc w:val="both"/>
              <w:rPr>
                <w:rFonts w:ascii="Arial" w:hAnsi="Arial" w:cs="Arial"/>
                <w:b/>
                <w:color w:val="347186"/>
              </w:rPr>
            </w:pPr>
            <w:r w:rsidRPr="00477EDB">
              <w:rPr>
                <w:rFonts w:ascii="Arial" w:hAnsi="Arial" w:cs="Arial"/>
                <w:b/>
                <w:color w:val="347186"/>
              </w:rPr>
              <w:t>The governing board holds leaders to account by:</w:t>
            </w:r>
          </w:p>
          <w:p w14:paraId="4B8CE3C6" w14:textId="5A926BD5" w:rsidR="00477EDB" w:rsidRDefault="00477EDB" w:rsidP="009356F6">
            <w:pPr>
              <w:pStyle w:val="ListParagraph"/>
              <w:numPr>
                <w:ilvl w:val="0"/>
                <w:numId w:val="25"/>
              </w:numPr>
              <w:jc w:val="both"/>
              <w:rPr>
                <w:rFonts w:ascii="Arial" w:hAnsi="Arial" w:cs="Arial"/>
                <w:color w:val="000000" w:themeColor="text1"/>
              </w:rPr>
            </w:pPr>
            <w:r>
              <w:rPr>
                <w:rFonts w:ascii="Arial" w:hAnsi="Arial" w:cs="Arial"/>
                <w:color w:val="000000" w:themeColor="text1"/>
              </w:rPr>
              <w:t xml:space="preserve">Agreeing the outcomes of the school’s self-evaluation, and ensuring </w:t>
            </w:r>
            <w:r w:rsidR="00FC0F2A">
              <w:rPr>
                <w:rFonts w:ascii="Arial" w:hAnsi="Arial" w:cs="Arial"/>
                <w:color w:val="000000" w:themeColor="text1"/>
              </w:rPr>
              <w:t xml:space="preserve">they are </w:t>
            </w:r>
            <w:r>
              <w:rPr>
                <w:rFonts w:ascii="Arial" w:hAnsi="Arial" w:cs="Arial"/>
                <w:color w:val="000000" w:themeColor="text1"/>
              </w:rPr>
              <w:t>used to inform priorities for the school development plan.</w:t>
            </w:r>
          </w:p>
          <w:p w14:paraId="00A0580F" w14:textId="4304BE52" w:rsidR="00477EDB" w:rsidRDefault="00477EDB" w:rsidP="009356F6">
            <w:pPr>
              <w:pStyle w:val="ListParagraph"/>
              <w:numPr>
                <w:ilvl w:val="0"/>
                <w:numId w:val="25"/>
              </w:numPr>
              <w:jc w:val="both"/>
              <w:rPr>
                <w:rFonts w:ascii="Arial" w:hAnsi="Arial" w:cs="Arial"/>
                <w:color w:val="000000" w:themeColor="text1"/>
              </w:rPr>
            </w:pPr>
            <w:r>
              <w:rPr>
                <w:rFonts w:ascii="Arial" w:hAnsi="Arial" w:cs="Arial"/>
                <w:color w:val="000000" w:themeColor="text1"/>
              </w:rPr>
              <w:t>Considering all relevant data and feedback on all aspects of school performance.</w:t>
            </w:r>
          </w:p>
          <w:p w14:paraId="6E246DFD" w14:textId="249168A4" w:rsidR="00477EDB" w:rsidRDefault="0000568B" w:rsidP="009356F6">
            <w:pPr>
              <w:pStyle w:val="ListParagraph"/>
              <w:numPr>
                <w:ilvl w:val="0"/>
                <w:numId w:val="25"/>
              </w:numPr>
              <w:jc w:val="both"/>
              <w:rPr>
                <w:rFonts w:ascii="Arial" w:hAnsi="Arial" w:cs="Arial"/>
                <w:color w:val="000000" w:themeColor="text1"/>
              </w:rPr>
            </w:pPr>
            <w:r>
              <w:rPr>
                <w:noProof/>
                <w:lang w:val="en-GB" w:eastAsia="en-GB"/>
              </w:rPr>
              <w:drawing>
                <wp:anchor distT="0" distB="0" distL="114300" distR="114300" simplePos="0" relativeHeight="251661312" behindDoc="0" locked="0" layoutInCell="1" allowOverlap="1" wp14:anchorId="7D742ABB" wp14:editId="695AF503">
                  <wp:simplePos x="0" y="0"/>
                  <wp:positionH relativeFrom="column">
                    <wp:posOffset>1781175</wp:posOffset>
                  </wp:positionH>
                  <wp:positionV relativeFrom="paragraph">
                    <wp:posOffset>412750</wp:posOffset>
                  </wp:positionV>
                  <wp:extent cx="942975" cy="1333500"/>
                  <wp:effectExtent l="0" t="0" r="0" b="0"/>
                  <wp:wrapThrough wrapText="bothSides">
                    <wp:wrapPolygon edited="0">
                      <wp:start x="11782" y="617"/>
                      <wp:lineTo x="10473" y="1851"/>
                      <wp:lineTo x="3927" y="6171"/>
                      <wp:lineTo x="3055" y="8949"/>
                      <wp:lineTo x="2182" y="16663"/>
                      <wp:lineTo x="6109" y="19440"/>
                      <wp:lineTo x="11345" y="19440"/>
                      <wp:lineTo x="18327" y="18514"/>
                      <wp:lineTo x="19200" y="17897"/>
                      <wp:lineTo x="15709" y="16046"/>
                      <wp:lineTo x="18764" y="7714"/>
                      <wp:lineTo x="17018" y="6171"/>
                      <wp:lineTo x="13527" y="6171"/>
                      <wp:lineTo x="14836" y="3086"/>
                      <wp:lineTo x="14400" y="617"/>
                      <wp:lineTo x="11782" y="617"/>
                    </wp:wrapPolygon>
                  </wp:wrapThrough>
                  <wp:docPr id="15" name="Picture 15" descr="Image result for quest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questio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297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C9E">
              <w:rPr>
                <w:rFonts w:ascii="Arial" w:hAnsi="Arial" w:cs="Arial"/>
                <w:color w:val="000000" w:themeColor="text1"/>
              </w:rPr>
              <w:t>Asking challenging questions of school leaders, such as “how will this decision impact</w:t>
            </w:r>
            <w:r w:rsidR="00633B41">
              <w:rPr>
                <w:rFonts w:ascii="Arial" w:hAnsi="Arial" w:cs="Arial"/>
                <w:color w:val="000000" w:themeColor="text1"/>
              </w:rPr>
              <w:t xml:space="preserve"> </w:t>
            </w:r>
            <w:r w:rsidR="005E7C9E">
              <w:rPr>
                <w:rFonts w:ascii="Arial" w:hAnsi="Arial" w:cs="Arial"/>
                <w:color w:val="000000" w:themeColor="text1"/>
              </w:rPr>
              <w:t>pupils?”</w:t>
            </w:r>
          </w:p>
          <w:p w14:paraId="6A3F925A" w14:textId="02643A1A" w:rsidR="005E7C9E" w:rsidRDefault="005E7C9E" w:rsidP="009356F6">
            <w:pPr>
              <w:pStyle w:val="ListParagraph"/>
              <w:numPr>
                <w:ilvl w:val="0"/>
                <w:numId w:val="25"/>
              </w:numPr>
              <w:jc w:val="both"/>
              <w:rPr>
                <w:rFonts w:ascii="Arial" w:hAnsi="Arial" w:cs="Arial"/>
                <w:color w:val="000000" w:themeColor="text1"/>
              </w:rPr>
            </w:pPr>
            <w:r>
              <w:rPr>
                <w:rFonts w:ascii="Arial" w:hAnsi="Arial" w:cs="Arial"/>
                <w:color w:val="000000" w:themeColor="text1"/>
              </w:rPr>
              <w:t>Ensuring leaders have organised the required audits and that results are shared.</w:t>
            </w:r>
          </w:p>
          <w:p w14:paraId="5A15A24E" w14:textId="7755D2ED" w:rsidR="005E7C9E" w:rsidRDefault="005E7C9E" w:rsidP="009356F6">
            <w:pPr>
              <w:pStyle w:val="ListParagraph"/>
              <w:numPr>
                <w:ilvl w:val="0"/>
                <w:numId w:val="25"/>
              </w:numPr>
              <w:jc w:val="both"/>
              <w:rPr>
                <w:rFonts w:ascii="Arial" w:hAnsi="Arial" w:cs="Arial"/>
                <w:color w:val="000000" w:themeColor="text1"/>
              </w:rPr>
            </w:pPr>
            <w:r>
              <w:rPr>
                <w:rFonts w:ascii="Arial" w:hAnsi="Arial" w:cs="Arial"/>
                <w:color w:val="000000" w:themeColor="text1"/>
              </w:rPr>
              <w:t xml:space="preserve">Ensuring leaders have developed the necessary policies and procedures, </w:t>
            </w:r>
          </w:p>
          <w:p w14:paraId="2EF9D797" w14:textId="77777777" w:rsidR="005E7C9E" w:rsidRPr="005E7C9E" w:rsidRDefault="005E7C9E" w:rsidP="005E7C9E">
            <w:pPr>
              <w:spacing w:line="240" w:lineRule="auto"/>
              <w:rPr>
                <w:rFonts w:ascii="Arial" w:hAnsi="Arial" w:cs="Arial"/>
                <w:color w:val="000000" w:themeColor="text1"/>
              </w:rPr>
            </w:pPr>
          </w:p>
          <w:p w14:paraId="2040FFE9" w14:textId="1A7141D9" w:rsidR="00477EDB" w:rsidRPr="00477EDB" w:rsidRDefault="00477EDB" w:rsidP="00477EDB">
            <w:pPr>
              <w:spacing w:line="240" w:lineRule="auto"/>
              <w:rPr>
                <w:rFonts w:ascii="Arial" w:hAnsi="Arial" w:cs="Arial"/>
                <w:color w:val="347186"/>
              </w:rPr>
            </w:pPr>
          </w:p>
        </w:tc>
        <w:tc>
          <w:tcPr>
            <w:tcW w:w="5486" w:type="dxa"/>
            <w:tcMar>
              <w:left w:w="432" w:type="dxa"/>
              <w:right w:w="432" w:type="dxa"/>
            </w:tcMar>
          </w:tcPr>
          <w:p w14:paraId="7874BC56" w14:textId="7514F99B" w:rsidR="0000568B" w:rsidRPr="0000568B" w:rsidRDefault="0000568B" w:rsidP="009356F6">
            <w:pPr>
              <w:pStyle w:val="ListParagraph"/>
              <w:ind w:left="360"/>
              <w:jc w:val="both"/>
            </w:pPr>
            <w:r>
              <w:rPr>
                <w:rFonts w:ascii="Arial" w:hAnsi="Arial" w:cs="Arial"/>
                <w:color w:val="000000" w:themeColor="text1"/>
              </w:rPr>
              <w:t>and the school is acting in accordance with these.</w:t>
            </w:r>
          </w:p>
          <w:p w14:paraId="7B7D69DB" w14:textId="3950139D" w:rsidR="0037743C" w:rsidRPr="00035207" w:rsidRDefault="005E7C9E" w:rsidP="009356F6">
            <w:pPr>
              <w:pStyle w:val="ListParagraph"/>
              <w:numPr>
                <w:ilvl w:val="0"/>
                <w:numId w:val="25"/>
              </w:numPr>
              <w:jc w:val="both"/>
            </w:pPr>
            <w:r>
              <w:rPr>
                <w:rFonts w:ascii="Arial" w:hAnsi="Arial" w:cs="Arial"/>
              </w:rPr>
              <w:t>Acting as link governors on specific issues</w:t>
            </w:r>
            <w:r w:rsidR="00BD36BF">
              <w:rPr>
                <w:rFonts w:ascii="Arial" w:hAnsi="Arial" w:cs="Arial"/>
              </w:rPr>
              <w:t>, e.g. safeguarding</w:t>
            </w:r>
            <w:r>
              <w:rPr>
                <w:rFonts w:ascii="Arial" w:hAnsi="Arial" w:cs="Arial"/>
              </w:rPr>
              <w:t xml:space="preserve">, enquiring about relevant staff, and reporting back to the </w:t>
            </w:r>
            <w:r w:rsidR="00035207">
              <w:rPr>
                <w:rFonts w:ascii="Arial" w:hAnsi="Arial" w:cs="Arial"/>
              </w:rPr>
              <w:t xml:space="preserve">governing board on the </w:t>
            </w:r>
            <w:r w:rsidR="00633B41">
              <w:rPr>
                <w:rFonts w:ascii="Arial" w:hAnsi="Arial" w:cs="Arial"/>
              </w:rPr>
              <w:t xml:space="preserve">school’s </w:t>
            </w:r>
            <w:r w:rsidR="00035207">
              <w:rPr>
                <w:rFonts w:ascii="Arial" w:hAnsi="Arial" w:cs="Arial"/>
              </w:rPr>
              <w:t>progress in relation to the specific issue.</w:t>
            </w:r>
          </w:p>
          <w:p w14:paraId="4BC97E4A" w14:textId="1472027B" w:rsidR="00035207" w:rsidRPr="00035207" w:rsidRDefault="00035207" w:rsidP="009356F6">
            <w:pPr>
              <w:pStyle w:val="ListParagraph"/>
              <w:numPr>
                <w:ilvl w:val="0"/>
                <w:numId w:val="25"/>
              </w:numPr>
              <w:jc w:val="both"/>
            </w:pPr>
            <w:r>
              <w:rPr>
                <w:rFonts w:ascii="Arial" w:hAnsi="Arial" w:cs="Arial"/>
              </w:rPr>
              <w:t>Listening and reporting to the school’s stakeholders: parents, pupils, staff and the wider community.</w:t>
            </w:r>
          </w:p>
          <w:p w14:paraId="26E83327" w14:textId="6EB9D129" w:rsidR="00035207" w:rsidRDefault="00035207" w:rsidP="009356F6">
            <w:pPr>
              <w:jc w:val="both"/>
              <w:rPr>
                <w:rFonts w:ascii="Arial" w:hAnsi="Arial" w:cs="Arial"/>
                <w:b/>
                <w:color w:val="347186"/>
              </w:rPr>
            </w:pPr>
            <w:r>
              <w:rPr>
                <w:rFonts w:ascii="Arial" w:hAnsi="Arial" w:cs="Arial"/>
                <w:b/>
                <w:color w:val="347186"/>
              </w:rPr>
              <w:t>The governing board also ensures that school staff have the resources and support they need to do their jobs well, access external advice, conduct effective appraisal and CPD, ensure the premises is suitable and that resources used have an impact.</w:t>
            </w:r>
          </w:p>
          <w:p w14:paraId="0202C67B" w14:textId="66889D85" w:rsidR="00035207" w:rsidRDefault="00035207" w:rsidP="009356F6">
            <w:pPr>
              <w:jc w:val="both"/>
              <w:rPr>
                <w:rFonts w:ascii="Arial" w:hAnsi="Arial" w:cs="Arial"/>
                <w:b/>
                <w:color w:val="347186"/>
              </w:rPr>
            </w:pPr>
            <w:r>
              <w:rPr>
                <w:rFonts w:ascii="Arial" w:hAnsi="Arial" w:cs="Arial"/>
                <w:b/>
                <w:color w:val="347186"/>
              </w:rPr>
              <w:t>When required, the governing board will:</w:t>
            </w:r>
          </w:p>
          <w:p w14:paraId="36A04EAE" w14:textId="4B1D8250" w:rsidR="00035207" w:rsidRDefault="00035207" w:rsidP="009356F6">
            <w:pPr>
              <w:pStyle w:val="ListParagraph"/>
              <w:numPr>
                <w:ilvl w:val="0"/>
                <w:numId w:val="27"/>
              </w:numPr>
              <w:jc w:val="both"/>
              <w:rPr>
                <w:rFonts w:ascii="Arial" w:hAnsi="Arial" w:cs="Arial"/>
                <w:color w:val="000000" w:themeColor="text1"/>
              </w:rPr>
            </w:pPr>
            <w:r>
              <w:rPr>
                <w:rFonts w:ascii="Arial" w:hAnsi="Arial" w:cs="Arial"/>
                <w:color w:val="000000" w:themeColor="text1"/>
              </w:rPr>
              <w:t>Appoint the headteacher and other senior leaders.</w:t>
            </w:r>
          </w:p>
          <w:p w14:paraId="15741DD3" w14:textId="553B83E5" w:rsidR="00035207" w:rsidRDefault="00035207" w:rsidP="009356F6">
            <w:pPr>
              <w:pStyle w:val="ListParagraph"/>
              <w:numPr>
                <w:ilvl w:val="0"/>
                <w:numId w:val="27"/>
              </w:numPr>
              <w:jc w:val="both"/>
              <w:rPr>
                <w:rFonts w:ascii="Arial" w:hAnsi="Arial" w:cs="Arial"/>
                <w:color w:val="000000" w:themeColor="text1"/>
              </w:rPr>
            </w:pPr>
            <w:r>
              <w:rPr>
                <w:rFonts w:ascii="Arial" w:hAnsi="Arial" w:cs="Arial"/>
                <w:color w:val="000000" w:themeColor="text1"/>
              </w:rPr>
              <w:t>Appraise the headteacher, set their pay and agree the pay recommendations for other staff.</w:t>
            </w:r>
          </w:p>
          <w:p w14:paraId="257C96BB" w14:textId="3ABC72A1" w:rsidR="00035207" w:rsidRDefault="00035207" w:rsidP="009356F6">
            <w:pPr>
              <w:pStyle w:val="ListParagraph"/>
              <w:numPr>
                <w:ilvl w:val="0"/>
                <w:numId w:val="27"/>
              </w:numPr>
              <w:jc w:val="both"/>
              <w:rPr>
                <w:rFonts w:ascii="Arial" w:hAnsi="Arial" w:cs="Arial"/>
                <w:color w:val="000000" w:themeColor="text1"/>
              </w:rPr>
            </w:pPr>
            <w:r>
              <w:rPr>
                <w:rFonts w:ascii="Arial" w:hAnsi="Arial" w:cs="Arial"/>
                <w:color w:val="000000" w:themeColor="text1"/>
              </w:rPr>
              <w:t>Hear the second stage of staff grievances and disciplinary matters.</w:t>
            </w:r>
          </w:p>
          <w:p w14:paraId="3BD8F50D" w14:textId="5C4FCD52" w:rsidR="00035207" w:rsidRPr="0000568B" w:rsidRDefault="00035207" w:rsidP="009356F6">
            <w:pPr>
              <w:pStyle w:val="ListParagraph"/>
              <w:numPr>
                <w:ilvl w:val="0"/>
                <w:numId w:val="27"/>
              </w:numPr>
              <w:jc w:val="both"/>
              <w:rPr>
                <w:rFonts w:ascii="Arial" w:hAnsi="Arial" w:cs="Arial"/>
                <w:color w:val="000000" w:themeColor="text1"/>
              </w:rPr>
            </w:pPr>
            <w:r>
              <w:rPr>
                <w:rFonts w:ascii="Arial" w:hAnsi="Arial" w:cs="Arial"/>
                <w:color w:val="000000" w:themeColor="text1"/>
              </w:rPr>
              <w:t>Hear appeals about pupil exclusions.</w:t>
            </w:r>
          </w:p>
          <w:p w14:paraId="39CCC66B" w14:textId="56FEBD11" w:rsidR="00035207" w:rsidRPr="0000568B" w:rsidRDefault="00035207" w:rsidP="009356F6">
            <w:pPr>
              <w:jc w:val="both"/>
              <w:rPr>
                <w:rFonts w:ascii="Arial" w:hAnsi="Arial" w:cs="Arial"/>
                <w:b/>
                <w:color w:val="FFD006"/>
              </w:rPr>
            </w:pPr>
            <w:r w:rsidRPr="00633B41">
              <w:rPr>
                <w:rFonts w:ascii="Arial" w:hAnsi="Arial" w:cs="Arial"/>
                <w:b/>
                <w:color w:val="347186"/>
              </w:rPr>
              <w:t>The governing board does</w:t>
            </w:r>
            <w:r w:rsidR="009356F6">
              <w:rPr>
                <w:rFonts w:ascii="Arial" w:hAnsi="Arial" w:cs="Arial"/>
                <w:b/>
                <w:color w:val="347186"/>
              </w:rPr>
              <w:t xml:space="preserve"> </w:t>
            </w:r>
            <w:r w:rsidR="009356F6" w:rsidRPr="009356F6">
              <w:rPr>
                <w:rFonts w:ascii="Arial" w:hAnsi="Arial" w:cs="Arial"/>
                <w:b/>
                <w:color w:val="347186"/>
                <w:u w:val="single"/>
              </w:rPr>
              <w:t>not</w:t>
            </w:r>
            <w:r w:rsidR="009356F6" w:rsidRPr="009356F6">
              <w:rPr>
                <w:rFonts w:ascii="Arial" w:hAnsi="Arial" w:cs="Arial"/>
                <w:b/>
                <w:color w:val="347186"/>
              </w:rPr>
              <w:t>:</w:t>
            </w:r>
          </w:p>
          <w:p w14:paraId="49174CF5" w14:textId="62FCD5B7" w:rsidR="00035207" w:rsidRDefault="00035207" w:rsidP="009356F6">
            <w:pPr>
              <w:pStyle w:val="ListParagraph"/>
              <w:numPr>
                <w:ilvl w:val="0"/>
                <w:numId w:val="28"/>
              </w:numPr>
              <w:ind w:left="360"/>
              <w:jc w:val="both"/>
              <w:rPr>
                <w:rFonts w:ascii="Arial" w:hAnsi="Arial" w:cs="Arial"/>
                <w:color w:val="000000" w:themeColor="text1"/>
              </w:rPr>
            </w:pPr>
            <w:r>
              <w:rPr>
                <w:rFonts w:ascii="Arial" w:hAnsi="Arial" w:cs="Arial"/>
                <w:color w:val="000000" w:themeColor="text1"/>
              </w:rPr>
              <w:t>Write school policies.</w:t>
            </w:r>
          </w:p>
          <w:p w14:paraId="64D4173A" w14:textId="016E8BA9" w:rsidR="00035207" w:rsidRDefault="00035207" w:rsidP="009356F6">
            <w:pPr>
              <w:pStyle w:val="ListParagraph"/>
              <w:numPr>
                <w:ilvl w:val="0"/>
                <w:numId w:val="28"/>
              </w:numPr>
              <w:ind w:left="360"/>
              <w:jc w:val="both"/>
              <w:rPr>
                <w:rFonts w:ascii="Arial" w:hAnsi="Arial" w:cs="Arial"/>
                <w:color w:val="000000" w:themeColor="text1"/>
              </w:rPr>
            </w:pPr>
            <w:r>
              <w:rPr>
                <w:rFonts w:ascii="Arial" w:hAnsi="Arial" w:cs="Arial"/>
                <w:color w:val="000000" w:themeColor="text1"/>
              </w:rPr>
              <w:t>Undertake any audits.</w:t>
            </w:r>
          </w:p>
          <w:p w14:paraId="36087875" w14:textId="0B4B0A60" w:rsidR="00035207" w:rsidRDefault="00035207" w:rsidP="009356F6">
            <w:pPr>
              <w:pStyle w:val="ListParagraph"/>
              <w:numPr>
                <w:ilvl w:val="0"/>
                <w:numId w:val="28"/>
              </w:numPr>
              <w:ind w:left="360"/>
              <w:jc w:val="both"/>
              <w:rPr>
                <w:rFonts w:ascii="Arial" w:hAnsi="Arial" w:cs="Arial"/>
                <w:color w:val="000000" w:themeColor="text1"/>
              </w:rPr>
            </w:pPr>
            <w:r>
              <w:rPr>
                <w:rFonts w:ascii="Arial" w:hAnsi="Arial" w:cs="Arial"/>
                <w:color w:val="000000" w:themeColor="text1"/>
              </w:rPr>
              <w:t>Spend much time with pupils.</w:t>
            </w:r>
          </w:p>
          <w:p w14:paraId="4A8A51CD" w14:textId="19D3BD59" w:rsidR="00035207" w:rsidRDefault="00035207" w:rsidP="009356F6">
            <w:pPr>
              <w:pStyle w:val="ListParagraph"/>
              <w:numPr>
                <w:ilvl w:val="0"/>
                <w:numId w:val="28"/>
              </w:numPr>
              <w:ind w:left="360"/>
              <w:jc w:val="both"/>
              <w:rPr>
                <w:rFonts w:ascii="Arial" w:hAnsi="Arial" w:cs="Arial"/>
                <w:color w:val="000000" w:themeColor="text1"/>
              </w:rPr>
            </w:pPr>
            <w:r>
              <w:rPr>
                <w:rFonts w:ascii="Arial" w:hAnsi="Arial" w:cs="Arial"/>
                <w:color w:val="000000" w:themeColor="text1"/>
              </w:rPr>
              <w:t>Fundraise for the school.</w:t>
            </w:r>
          </w:p>
          <w:p w14:paraId="6B13CE74" w14:textId="523C0EEC" w:rsidR="00035207" w:rsidRDefault="00035207" w:rsidP="009356F6">
            <w:pPr>
              <w:pStyle w:val="ListParagraph"/>
              <w:numPr>
                <w:ilvl w:val="0"/>
                <w:numId w:val="29"/>
              </w:numPr>
              <w:ind w:left="360"/>
              <w:jc w:val="both"/>
              <w:rPr>
                <w:rFonts w:ascii="Arial" w:hAnsi="Arial" w:cs="Arial"/>
                <w:color w:val="000000" w:themeColor="text1"/>
              </w:rPr>
            </w:pPr>
            <w:r>
              <w:rPr>
                <w:rFonts w:ascii="Arial" w:hAnsi="Arial" w:cs="Arial"/>
                <w:color w:val="000000" w:themeColor="text1"/>
              </w:rPr>
              <w:t>Undertake classroom observations to judge the quality of teaching.</w:t>
            </w:r>
          </w:p>
          <w:p w14:paraId="6515488D" w14:textId="35741770" w:rsidR="00035207" w:rsidRPr="00035207" w:rsidRDefault="00035207" w:rsidP="009356F6">
            <w:pPr>
              <w:pStyle w:val="ListParagraph"/>
              <w:numPr>
                <w:ilvl w:val="0"/>
                <w:numId w:val="29"/>
              </w:numPr>
              <w:ind w:left="360"/>
              <w:jc w:val="both"/>
              <w:rPr>
                <w:rFonts w:ascii="Arial" w:hAnsi="Arial" w:cs="Arial"/>
                <w:color w:val="000000" w:themeColor="text1"/>
              </w:rPr>
            </w:pPr>
            <w:r>
              <w:rPr>
                <w:rFonts w:ascii="Arial" w:hAnsi="Arial" w:cs="Arial"/>
                <w:color w:val="000000" w:themeColor="text1"/>
              </w:rPr>
              <w:t>Undertake the role of school staff.</w:t>
            </w:r>
          </w:p>
          <w:p w14:paraId="1EEF19A5" w14:textId="6C52A690" w:rsidR="00035207" w:rsidRPr="00035207" w:rsidRDefault="00035207" w:rsidP="00035207">
            <w:pPr>
              <w:spacing w:line="240" w:lineRule="auto"/>
              <w:rPr>
                <w:rFonts w:ascii="Arial" w:hAnsi="Arial" w:cs="Arial"/>
                <w:color w:val="000000" w:themeColor="text1"/>
              </w:rPr>
            </w:pPr>
          </w:p>
        </w:tc>
        <w:tc>
          <w:tcPr>
            <w:tcW w:w="4320" w:type="dxa"/>
            <w:tcMar>
              <w:left w:w="432" w:type="dxa"/>
            </w:tcMar>
          </w:tcPr>
          <w:p w14:paraId="55B79752" w14:textId="47BFD90A" w:rsidR="004D1166" w:rsidRPr="009D78E5" w:rsidRDefault="0000568B" w:rsidP="009356F6">
            <w:pPr>
              <w:jc w:val="both"/>
              <w:rPr>
                <w:rFonts w:ascii="Arial" w:hAnsi="Arial" w:cs="Arial"/>
                <w:b/>
                <w:color w:val="000000" w:themeColor="text1"/>
              </w:rPr>
            </w:pPr>
            <w:r w:rsidRPr="009D78E5">
              <w:rPr>
                <w:rFonts w:ascii="Arial" w:hAnsi="Arial" w:cs="Arial"/>
                <w:b/>
                <w:color w:val="000000" w:themeColor="text1"/>
              </w:rPr>
              <w:t>What are the different types of governors?</w:t>
            </w:r>
          </w:p>
          <w:p w14:paraId="5E16225C" w14:textId="6B5AC90C" w:rsidR="0000568B" w:rsidRDefault="0000568B" w:rsidP="009356F6">
            <w:pPr>
              <w:contextualSpacing/>
              <w:jc w:val="both"/>
              <w:rPr>
                <w:rFonts w:ascii="Arial" w:hAnsi="Arial" w:cs="Arial"/>
              </w:rPr>
            </w:pPr>
            <w:r w:rsidRPr="009D78E5">
              <w:rPr>
                <w:rFonts w:ascii="Arial" w:hAnsi="Arial" w:cs="Arial"/>
                <w:b/>
                <w:color w:val="347186"/>
              </w:rPr>
              <w:t>Chair</w:t>
            </w:r>
            <w:r>
              <w:rPr>
                <w:rFonts w:ascii="Arial" w:hAnsi="Arial" w:cs="Arial"/>
              </w:rPr>
              <w:t xml:space="preserve"> – the individual that leads the governing board. They are elected every year by the governing board.</w:t>
            </w:r>
          </w:p>
          <w:p w14:paraId="74B368DF" w14:textId="257B52EA" w:rsidR="0000568B" w:rsidRDefault="0000568B" w:rsidP="009356F6">
            <w:pPr>
              <w:contextualSpacing/>
              <w:jc w:val="both"/>
              <w:rPr>
                <w:rFonts w:ascii="Arial" w:hAnsi="Arial" w:cs="Arial"/>
              </w:rPr>
            </w:pPr>
            <w:r w:rsidRPr="009D78E5">
              <w:rPr>
                <w:rFonts w:ascii="Arial" w:hAnsi="Arial" w:cs="Arial"/>
                <w:b/>
                <w:color w:val="347186"/>
              </w:rPr>
              <w:t>Parent governor</w:t>
            </w:r>
            <w:r w:rsidRPr="009D78E5">
              <w:rPr>
                <w:rFonts w:ascii="Arial" w:hAnsi="Arial" w:cs="Arial"/>
                <w:color w:val="347186"/>
              </w:rPr>
              <w:t xml:space="preserve"> </w:t>
            </w:r>
            <w:r>
              <w:rPr>
                <w:rFonts w:ascii="Arial" w:hAnsi="Arial" w:cs="Arial"/>
              </w:rPr>
              <w:t xml:space="preserve">– an individual who has a child of legal school age </w:t>
            </w:r>
            <w:r w:rsidR="00A50B29">
              <w:rPr>
                <w:rFonts w:ascii="Arial" w:hAnsi="Arial" w:cs="Arial"/>
              </w:rPr>
              <w:t>at the school,</w:t>
            </w:r>
            <w:r w:rsidR="00BD36BF">
              <w:rPr>
                <w:rFonts w:ascii="Arial" w:hAnsi="Arial" w:cs="Arial"/>
              </w:rPr>
              <w:t xml:space="preserve"> and is</w:t>
            </w:r>
            <w:r w:rsidR="00A50B29">
              <w:rPr>
                <w:rFonts w:ascii="Arial" w:hAnsi="Arial" w:cs="Arial"/>
              </w:rPr>
              <w:t xml:space="preserve"> serving </w:t>
            </w:r>
            <w:r>
              <w:rPr>
                <w:rFonts w:ascii="Arial" w:hAnsi="Arial" w:cs="Arial"/>
              </w:rPr>
              <w:t xml:space="preserve">as a governor. They are elected by </w:t>
            </w:r>
            <w:r w:rsidR="00A50B29">
              <w:rPr>
                <w:rFonts w:ascii="Arial" w:hAnsi="Arial" w:cs="Arial"/>
              </w:rPr>
              <w:t>other parents at the school.</w:t>
            </w:r>
          </w:p>
          <w:p w14:paraId="6AF26F63" w14:textId="3DE88FAF" w:rsidR="0000568B" w:rsidRDefault="0000568B" w:rsidP="009356F6">
            <w:pPr>
              <w:contextualSpacing/>
              <w:jc w:val="both"/>
              <w:rPr>
                <w:rFonts w:ascii="Arial" w:hAnsi="Arial" w:cs="Arial"/>
              </w:rPr>
            </w:pPr>
            <w:r w:rsidRPr="009D78E5">
              <w:rPr>
                <w:rFonts w:ascii="Arial" w:hAnsi="Arial" w:cs="Arial"/>
                <w:b/>
                <w:color w:val="347186"/>
              </w:rPr>
              <w:t>Staff governor</w:t>
            </w:r>
            <w:r w:rsidRPr="009D78E5">
              <w:rPr>
                <w:rFonts w:ascii="Arial" w:hAnsi="Arial" w:cs="Arial"/>
                <w:color w:val="347186"/>
              </w:rPr>
              <w:t xml:space="preserve"> </w:t>
            </w:r>
            <w:r>
              <w:rPr>
                <w:rFonts w:ascii="Arial" w:hAnsi="Arial" w:cs="Arial"/>
              </w:rPr>
              <w:t xml:space="preserve">– </w:t>
            </w:r>
            <w:r w:rsidR="00BA70E6">
              <w:rPr>
                <w:rFonts w:ascii="Arial" w:hAnsi="Arial" w:cs="Arial"/>
              </w:rPr>
              <w:t>an individual who is also a member of staff;</w:t>
            </w:r>
            <w:r w:rsidR="00FC0F2A">
              <w:rPr>
                <w:rFonts w:ascii="Arial" w:hAnsi="Arial" w:cs="Arial"/>
              </w:rPr>
              <w:t xml:space="preserve"> usually</w:t>
            </w:r>
            <w:r w:rsidR="00BA70E6">
              <w:rPr>
                <w:rFonts w:ascii="Arial" w:hAnsi="Arial" w:cs="Arial"/>
              </w:rPr>
              <w:t xml:space="preserve"> elected by the staff to ensure that their views are represented on the governing board.</w:t>
            </w:r>
          </w:p>
          <w:p w14:paraId="22A1FB38" w14:textId="7E703FC2" w:rsidR="00BA70E6" w:rsidRDefault="009D78E5" w:rsidP="009356F6">
            <w:pPr>
              <w:contextualSpacing/>
              <w:jc w:val="both"/>
              <w:rPr>
                <w:rFonts w:ascii="Arial" w:hAnsi="Arial" w:cs="Arial"/>
              </w:rPr>
            </w:pPr>
            <w:r w:rsidRPr="009D78E5">
              <w:rPr>
                <w:rFonts w:ascii="Arial" w:hAnsi="Arial" w:cs="Arial"/>
                <w:b/>
                <w:color w:val="347186"/>
              </w:rPr>
              <w:t>Co</w:t>
            </w:r>
            <w:r>
              <w:rPr>
                <w:rFonts w:ascii="Arial" w:hAnsi="Arial" w:cs="Arial"/>
                <w:b/>
                <w:color w:val="347186"/>
              </w:rPr>
              <w:t>-</w:t>
            </w:r>
            <w:r w:rsidRPr="009D78E5">
              <w:rPr>
                <w:rFonts w:ascii="Arial" w:hAnsi="Arial" w:cs="Arial"/>
                <w:b/>
                <w:color w:val="347186"/>
              </w:rPr>
              <w:t>opted governor</w:t>
            </w:r>
            <w:r w:rsidRPr="009D78E5">
              <w:rPr>
                <w:rFonts w:ascii="Arial" w:hAnsi="Arial" w:cs="Arial"/>
                <w:color w:val="347186"/>
              </w:rPr>
              <w:t xml:space="preserve"> </w:t>
            </w:r>
            <w:r>
              <w:rPr>
                <w:rFonts w:ascii="Arial" w:hAnsi="Arial" w:cs="Arial"/>
              </w:rPr>
              <w:t>– an individual from the community who possesses the skills</w:t>
            </w:r>
            <w:r w:rsidR="00FC0F2A">
              <w:rPr>
                <w:rFonts w:ascii="Arial" w:hAnsi="Arial" w:cs="Arial"/>
              </w:rPr>
              <w:t xml:space="preserve"> required by the board</w:t>
            </w:r>
            <w:r>
              <w:rPr>
                <w:rFonts w:ascii="Arial" w:hAnsi="Arial" w:cs="Arial"/>
              </w:rPr>
              <w:t xml:space="preserve"> – they are appointed by the governing board after an interview.</w:t>
            </w:r>
          </w:p>
          <w:p w14:paraId="2BAD792B" w14:textId="1B2257BB" w:rsidR="009D78E5" w:rsidRDefault="009D78E5" w:rsidP="009356F6">
            <w:pPr>
              <w:contextualSpacing/>
              <w:jc w:val="both"/>
              <w:rPr>
                <w:rFonts w:ascii="Arial" w:hAnsi="Arial" w:cs="Arial"/>
              </w:rPr>
            </w:pPr>
            <w:r w:rsidRPr="009D78E5">
              <w:rPr>
                <w:rFonts w:ascii="Arial" w:hAnsi="Arial" w:cs="Arial"/>
                <w:b/>
                <w:color w:val="347186"/>
              </w:rPr>
              <w:t>LA governor</w:t>
            </w:r>
            <w:r w:rsidRPr="009D78E5">
              <w:rPr>
                <w:rFonts w:ascii="Arial" w:hAnsi="Arial" w:cs="Arial"/>
                <w:color w:val="347186"/>
              </w:rPr>
              <w:t xml:space="preserve"> </w:t>
            </w:r>
            <w:r>
              <w:rPr>
                <w:rFonts w:ascii="Arial" w:hAnsi="Arial" w:cs="Arial"/>
              </w:rPr>
              <w:t>– in maintained schools, an individual from the LA on the governing board. They are elected by the LA.</w:t>
            </w:r>
          </w:p>
          <w:p w14:paraId="0F8C61C0" w14:textId="392860F3" w:rsidR="009D78E5" w:rsidRDefault="009D78E5" w:rsidP="009356F6">
            <w:pPr>
              <w:contextualSpacing/>
              <w:jc w:val="both"/>
              <w:rPr>
                <w:rFonts w:ascii="Arial" w:hAnsi="Arial" w:cs="Arial"/>
              </w:rPr>
            </w:pPr>
            <w:r w:rsidRPr="009D78E5">
              <w:rPr>
                <w:rFonts w:ascii="Arial" w:hAnsi="Arial" w:cs="Arial"/>
                <w:b/>
                <w:color w:val="347186"/>
              </w:rPr>
              <w:t>Foundation governor</w:t>
            </w:r>
            <w:r w:rsidRPr="009D78E5">
              <w:rPr>
                <w:rFonts w:ascii="Arial" w:hAnsi="Arial" w:cs="Arial"/>
                <w:color w:val="347186"/>
              </w:rPr>
              <w:t xml:space="preserve"> </w:t>
            </w:r>
            <w:r>
              <w:rPr>
                <w:rFonts w:ascii="Arial" w:hAnsi="Arial" w:cs="Arial"/>
              </w:rPr>
              <w:t>– a governor elected by the diocese responsible for the school.</w:t>
            </w:r>
          </w:p>
          <w:p w14:paraId="5D1C1CB2" w14:textId="24617FDA" w:rsidR="009D78E5" w:rsidRDefault="009D78E5" w:rsidP="009356F6">
            <w:pPr>
              <w:contextualSpacing/>
              <w:jc w:val="both"/>
              <w:rPr>
                <w:rFonts w:ascii="Arial" w:hAnsi="Arial" w:cs="Arial"/>
              </w:rPr>
            </w:pPr>
            <w:r w:rsidRPr="009D78E5">
              <w:rPr>
                <w:rFonts w:ascii="Arial" w:hAnsi="Arial" w:cs="Arial"/>
                <w:b/>
                <w:color w:val="347186"/>
              </w:rPr>
              <w:t>Academy trustee</w:t>
            </w:r>
            <w:r w:rsidRPr="009D78E5">
              <w:rPr>
                <w:rFonts w:ascii="Arial" w:hAnsi="Arial" w:cs="Arial"/>
                <w:color w:val="347186"/>
              </w:rPr>
              <w:t xml:space="preserve"> </w:t>
            </w:r>
            <w:r>
              <w:rPr>
                <w:rFonts w:ascii="Arial" w:hAnsi="Arial" w:cs="Arial"/>
              </w:rPr>
              <w:t>– in academies, trustees hold the same responsibility as the governing board of a maintained school. They are appointed by the members of the academy trust.</w:t>
            </w:r>
          </w:p>
          <w:p w14:paraId="4F706E18" w14:textId="4974491A" w:rsidR="009D78E5" w:rsidRPr="0000568B" w:rsidRDefault="009D78E5" w:rsidP="009356F6">
            <w:pPr>
              <w:contextualSpacing/>
              <w:jc w:val="both"/>
              <w:rPr>
                <w:rFonts w:ascii="Arial" w:hAnsi="Arial" w:cs="Arial"/>
              </w:rPr>
            </w:pPr>
            <w:r w:rsidRPr="009D78E5">
              <w:rPr>
                <w:rFonts w:ascii="Arial" w:hAnsi="Arial" w:cs="Arial"/>
                <w:b/>
                <w:color w:val="347186"/>
              </w:rPr>
              <w:t>Academy members</w:t>
            </w:r>
            <w:r w:rsidRPr="009D78E5">
              <w:rPr>
                <w:rFonts w:ascii="Arial" w:hAnsi="Arial" w:cs="Arial"/>
                <w:color w:val="347186"/>
              </w:rPr>
              <w:t xml:space="preserve"> </w:t>
            </w:r>
            <w:r>
              <w:rPr>
                <w:rFonts w:ascii="Arial" w:hAnsi="Arial" w:cs="Arial"/>
              </w:rPr>
              <w:t>– members have control over the academy trust – they appoint some trustees and amend the articles of association.</w:t>
            </w:r>
          </w:p>
          <w:p w14:paraId="3333311C" w14:textId="37CEA53E" w:rsidR="0037743C" w:rsidRDefault="00DE3936" w:rsidP="00DE3936">
            <w:pPr>
              <w:pStyle w:val="Website"/>
              <w:spacing w:line="240" w:lineRule="auto"/>
            </w:pPr>
            <w:r>
              <w:t xml:space="preserve"> </w:t>
            </w:r>
          </w:p>
        </w:tc>
      </w:tr>
    </w:tbl>
    <w:p w14:paraId="065F2E84" w14:textId="0975C42B" w:rsidR="00ED7C90" w:rsidRDefault="00ED7C90" w:rsidP="00633B41">
      <w:pPr>
        <w:pStyle w:val="NoSpacing"/>
      </w:pPr>
    </w:p>
    <w:sectPr w:rsidR="00ED7C90" w:rsidSect="004D24C5">
      <w:headerReference w:type="default" r:id="rId17"/>
      <w:headerReference w:type="first" r:id="rId18"/>
      <w:pgSz w:w="15840" w:h="12240" w:orient="landscape"/>
      <w:pgMar w:top="0" w:right="720" w:bottom="14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F89ED" w14:textId="77777777" w:rsidR="0014084C" w:rsidRDefault="0014084C" w:rsidP="0037743C">
      <w:pPr>
        <w:spacing w:after="0" w:line="240" w:lineRule="auto"/>
      </w:pPr>
      <w:r>
        <w:separator/>
      </w:r>
    </w:p>
  </w:endnote>
  <w:endnote w:type="continuationSeparator" w:id="0">
    <w:p w14:paraId="7DD30F41" w14:textId="77777777" w:rsidR="0014084C" w:rsidRDefault="0014084C"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978B7" w14:textId="77777777" w:rsidR="0014084C" w:rsidRDefault="0014084C" w:rsidP="0037743C">
      <w:pPr>
        <w:spacing w:after="0" w:line="240" w:lineRule="auto"/>
      </w:pPr>
      <w:r>
        <w:separator/>
      </w:r>
    </w:p>
  </w:footnote>
  <w:footnote w:type="continuationSeparator" w:id="0">
    <w:p w14:paraId="465BB904" w14:textId="77777777" w:rsidR="0014084C" w:rsidRDefault="0014084C"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1200C" w14:textId="77777777" w:rsidR="003E1E9B" w:rsidRDefault="003E1E9B">
    <w:pPr>
      <w:pStyle w:val="Header"/>
    </w:pPr>
    <w:r>
      <w:rPr>
        <w:noProof/>
        <w:lang w:val="en-GB" w:eastAsia="en-GB"/>
      </w:rPr>
      <mc:AlternateContent>
        <mc:Choice Requires="wpg">
          <w:drawing>
            <wp:anchor distT="0" distB="0" distL="114300" distR="114300" simplePos="0" relativeHeight="251658240" behindDoc="1" locked="0" layoutInCell="1" allowOverlap="1" wp14:anchorId="4C48CF12" wp14:editId="203CBFAE">
              <wp:simplePos x="0" y="0"/>
              <wp:positionH relativeFrom="page">
                <wp:align>center</wp:align>
              </wp:positionH>
              <wp:positionV relativeFrom="page">
                <wp:align>top</wp:align>
              </wp:positionV>
              <wp:extent cx="3383280" cy="7772400"/>
              <wp:effectExtent l="0" t="0" r="26670" b="19050"/>
              <wp:wrapNone/>
              <wp:docPr id="3"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2" name="Straight Connector 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2F1B875" id="Fold guide lines" o:spid="_x0000_s1026" alt="Fold guide lines" style="position:absolute;margin-left:0;margin-top:0;width:266.4pt;height:612pt;z-index:-251658240;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">
              <v:line id="Straight Connector 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" strokecolor="#d8d8d8 [2732]" strokeweight=".5pt">
                <v:stroke joinstyle="miter"/>
              </v:line>
              <v:line id="Straight Connector 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" strokecolor="#d8d8d8 [2732]" strokeweight=".5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DA0E5" w14:textId="77777777" w:rsidR="00CD4ED2" w:rsidRDefault="00CD4ED2">
    <w:pPr>
      <w:pStyle w:val="Header"/>
    </w:pPr>
    <w:r w:rsidRPr="00CD4ED2">
      <w:rPr>
        <w:noProof/>
        <w:lang w:val="en-GB" w:eastAsia="en-GB"/>
      </w:rPr>
      <mc:AlternateContent>
        <mc:Choice Requires="wpg">
          <w:drawing>
            <wp:anchor distT="0" distB="0" distL="114300" distR="114300" simplePos="0" relativeHeight="251665408" behindDoc="1" locked="0" layoutInCell="1" allowOverlap="1" wp14:anchorId="55923D64" wp14:editId="664A1498">
              <wp:simplePos x="0" y="0"/>
              <wp:positionH relativeFrom="page">
                <wp:align>center</wp:align>
              </wp:positionH>
              <wp:positionV relativeFrom="page">
                <wp:align>top</wp:align>
              </wp:positionV>
              <wp:extent cx="3383280" cy="7772400"/>
              <wp:effectExtent l="0" t="0" r="26670" b="19050"/>
              <wp:wrapNone/>
              <wp:docPr id="9" name="Fold guide lines" descr="Fold guide lines"/>
              <wp:cNvGraphicFramePr/>
              <a:graphic xmlns:a="http://schemas.openxmlformats.org/drawingml/2006/main">
                <a:graphicData uri="http://schemas.microsoft.com/office/word/2010/wordprocessingGroup">
                  <wpg:wgp>
                    <wpg:cNvGrpSpPr/>
                    <wpg:grpSpPr>
                      <a:xfrm>
                        <a:off x="0" y="0"/>
                        <a:ext cx="3383280" cy="7772400"/>
                        <a:chOff x="-52393" y="0"/>
                        <a:chExt cx="3386248" cy="7772400"/>
                      </a:xfrm>
                    </wpg:grpSpPr>
                    <wps:wsp>
                      <wps:cNvPr id="5" name="Straight Connector 11"/>
                      <wps:cNvCnPr/>
                      <wps:spPr>
                        <a:xfrm>
                          <a:off x="-52393"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3333855"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F36E975" id="Fold guide lines" o:spid="_x0000_s1026" alt="Fold guide lines" style="position:absolute;margin-left:0;margin-top:0;width:266.4pt;height:612pt;z-index:-251651072;mso-position-horizontal:center;mso-position-horizontal-relative:page;mso-position-vertical:top;mso-position-vertical-relative:page;mso-width-relative:margin" coordorigin="-523" coordsize="33862,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">
              <v:line id="Straight Connector 11" o:spid="_x0000_s1027" style="position:absolute;visibility:visible;mso-wrap-style:square" from="-523,0" to="-523,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" strokecolor="#d8d8d8 [2732]" strokeweight=".5pt">
                <v:stroke joinstyle="miter"/>
              </v:line>
              <v:line id="Straight Connector 12" o:spid="_x0000_s1028" style="position:absolute;visibility:visible;mso-wrap-style:square" from="33338,0" to="3333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" strokecolor="#d8d8d8 [2732]" strokeweight=".5pt">
                <v:stroke joinstyle="miter"/>
              </v:lin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74CBC8" w:themeColor="accent1"/>
      </w:rPr>
    </w:lvl>
  </w:abstractNum>
  <w:abstractNum w:abstractNumId="10" w15:restartNumberingAfterBreak="0">
    <w:nsid w:val="05972A8B"/>
    <w:multiLevelType w:val="hybridMultilevel"/>
    <w:tmpl w:val="A65CB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7AC749A"/>
    <w:multiLevelType w:val="hybridMultilevel"/>
    <w:tmpl w:val="FC26D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4D3748"/>
    <w:multiLevelType w:val="multilevel"/>
    <w:tmpl w:val="2BD03C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 w15:restartNumberingAfterBreak="0">
    <w:nsid w:val="1805380B"/>
    <w:multiLevelType w:val="hybridMultilevel"/>
    <w:tmpl w:val="5D2A8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9853FAC"/>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5" w15:restartNumberingAfterBreak="0">
    <w:nsid w:val="1B926859"/>
    <w:multiLevelType w:val="multilevel"/>
    <w:tmpl w:val="CDFA8DF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6" w15:restartNumberingAfterBreak="0">
    <w:nsid w:val="22D340F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 w15:restartNumberingAfterBreak="0">
    <w:nsid w:val="24FA53D6"/>
    <w:multiLevelType w:val="multilevel"/>
    <w:tmpl w:val="F05EE1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8" w15:restartNumberingAfterBreak="0">
    <w:nsid w:val="27330C62"/>
    <w:multiLevelType w:val="hybridMultilevel"/>
    <w:tmpl w:val="66E83A2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545FFA"/>
    <w:multiLevelType w:val="hybridMultilevel"/>
    <w:tmpl w:val="947CC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6F6FDC"/>
    <w:multiLevelType w:val="hybridMultilevel"/>
    <w:tmpl w:val="29946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B747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5343DB"/>
    <w:multiLevelType w:val="hybridMultilevel"/>
    <w:tmpl w:val="7E8651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8470AB"/>
    <w:multiLevelType w:val="hybridMultilevel"/>
    <w:tmpl w:val="5810E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1093903"/>
    <w:multiLevelType w:val="hybridMultilevel"/>
    <w:tmpl w:val="C2722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136E2F"/>
    <w:multiLevelType w:val="hybridMultilevel"/>
    <w:tmpl w:val="A9DA7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D82B22"/>
    <w:multiLevelType w:val="hybridMultilevel"/>
    <w:tmpl w:val="06D44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7750CA"/>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8" w15:restartNumberingAfterBreak="0">
    <w:nsid w:val="66E40FAA"/>
    <w:multiLevelType w:val="hybridMultilevel"/>
    <w:tmpl w:val="48649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927E68"/>
    <w:multiLevelType w:val="hybridMultilevel"/>
    <w:tmpl w:val="7004D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D5500D"/>
    <w:multiLevelType w:val="hybridMultilevel"/>
    <w:tmpl w:val="94CCEF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0A7D24"/>
    <w:multiLevelType w:val="hybridMultilevel"/>
    <w:tmpl w:val="3490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E044B1"/>
    <w:multiLevelType w:val="multilevel"/>
    <w:tmpl w:val="4EC0B24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17"/>
  </w:num>
  <w:num w:numId="16">
    <w:abstractNumId w:val="15"/>
  </w:num>
  <w:num w:numId="17">
    <w:abstractNumId w:val="12"/>
  </w:num>
  <w:num w:numId="18">
    <w:abstractNumId w:val="16"/>
  </w:num>
  <w:num w:numId="19">
    <w:abstractNumId w:val="14"/>
  </w:num>
  <w:num w:numId="20">
    <w:abstractNumId w:val="32"/>
  </w:num>
  <w:num w:numId="21">
    <w:abstractNumId w:val="27"/>
  </w:num>
  <w:num w:numId="22">
    <w:abstractNumId w:val="28"/>
  </w:num>
  <w:num w:numId="23">
    <w:abstractNumId w:val="20"/>
  </w:num>
  <w:num w:numId="24">
    <w:abstractNumId w:val="31"/>
  </w:num>
  <w:num w:numId="25">
    <w:abstractNumId w:val="22"/>
  </w:num>
  <w:num w:numId="26">
    <w:abstractNumId w:val="10"/>
  </w:num>
  <w:num w:numId="27">
    <w:abstractNumId w:val="23"/>
  </w:num>
  <w:num w:numId="28">
    <w:abstractNumId w:val="29"/>
  </w:num>
  <w:num w:numId="29">
    <w:abstractNumId w:val="18"/>
  </w:num>
  <w:num w:numId="30">
    <w:abstractNumId w:val="25"/>
  </w:num>
  <w:num w:numId="31">
    <w:abstractNumId w:val="19"/>
  </w:num>
  <w:num w:numId="32">
    <w:abstractNumId w:val="30"/>
  </w:num>
  <w:num w:numId="33">
    <w:abstractNumId w:val="26"/>
  </w:num>
  <w:num w:numId="34">
    <w:abstractNumId w:val="13"/>
  </w:num>
  <w:num w:numId="35">
    <w:abstractNumId w:val="24"/>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36"/>
    <w:rsid w:val="0000568B"/>
    <w:rsid w:val="00016C11"/>
    <w:rsid w:val="00035207"/>
    <w:rsid w:val="000425F6"/>
    <w:rsid w:val="00050D13"/>
    <w:rsid w:val="00075279"/>
    <w:rsid w:val="00080CD1"/>
    <w:rsid w:val="0014084C"/>
    <w:rsid w:val="00151878"/>
    <w:rsid w:val="0016301A"/>
    <w:rsid w:val="001C7A64"/>
    <w:rsid w:val="001D6218"/>
    <w:rsid w:val="001E36F0"/>
    <w:rsid w:val="001F65C9"/>
    <w:rsid w:val="00207FAB"/>
    <w:rsid w:val="002F5ECB"/>
    <w:rsid w:val="00314908"/>
    <w:rsid w:val="0031594B"/>
    <w:rsid w:val="003309C2"/>
    <w:rsid w:val="00337E03"/>
    <w:rsid w:val="0037743C"/>
    <w:rsid w:val="00383103"/>
    <w:rsid w:val="003E1E9B"/>
    <w:rsid w:val="00425687"/>
    <w:rsid w:val="0043254E"/>
    <w:rsid w:val="00436238"/>
    <w:rsid w:val="00463449"/>
    <w:rsid w:val="00477EDB"/>
    <w:rsid w:val="00482AB1"/>
    <w:rsid w:val="004B7EEB"/>
    <w:rsid w:val="004C6E19"/>
    <w:rsid w:val="004D1166"/>
    <w:rsid w:val="004D24C5"/>
    <w:rsid w:val="00505211"/>
    <w:rsid w:val="00525E06"/>
    <w:rsid w:val="00553FD4"/>
    <w:rsid w:val="00555FE1"/>
    <w:rsid w:val="00561BD3"/>
    <w:rsid w:val="00587A6F"/>
    <w:rsid w:val="005E7C9E"/>
    <w:rsid w:val="005F496D"/>
    <w:rsid w:val="0061588A"/>
    <w:rsid w:val="00632BB1"/>
    <w:rsid w:val="00633B41"/>
    <w:rsid w:val="00636FE2"/>
    <w:rsid w:val="0069002D"/>
    <w:rsid w:val="006E1092"/>
    <w:rsid w:val="00704FD6"/>
    <w:rsid w:val="00712321"/>
    <w:rsid w:val="007327A6"/>
    <w:rsid w:val="00751AA2"/>
    <w:rsid w:val="007B03D6"/>
    <w:rsid w:val="007C70E3"/>
    <w:rsid w:val="007F6C67"/>
    <w:rsid w:val="008712D9"/>
    <w:rsid w:val="00902575"/>
    <w:rsid w:val="009356F6"/>
    <w:rsid w:val="009376AE"/>
    <w:rsid w:val="00941B86"/>
    <w:rsid w:val="00956401"/>
    <w:rsid w:val="0098254D"/>
    <w:rsid w:val="009A3AEB"/>
    <w:rsid w:val="009C667A"/>
    <w:rsid w:val="009D78E5"/>
    <w:rsid w:val="009E330D"/>
    <w:rsid w:val="00A01D2E"/>
    <w:rsid w:val="00A50B29"/>
    <w:rsid w:val="00A92C80"/>
    <w:rsid w:val="00AC236F"/>
    <w:rsid w:val="00B72D25"/>
    <w:rsid w:val="00B76F0E"/>
    <w:rsid w:val="00BA70E6"/>
    <w:rsid w:val="00BD36BF"/>
    <w:rsid w:val="00C77D14"/>
    <w:rsid w:val="00C97433"/>
    <w:rsid w:val="00CA1864"/>
    <w:rsid w:val="00CD4ED2"/>
    <w:rsid w:val="00CE1E3B"/>
    <w:rsid w:val="00D03D1A"/>
    <w:rsid w:val="00D120FD"/>
    <w:rsid w:val="00D2631E"/>
    <w:rsid w:val="00D44439"/>
    <w:rsid w:val="00D508EB"/>
    <w:rsid w:val="00D91EF3"/>
    <w:rsid w:val="00DC332A"/>
    <w:rsid w:val="00DE3936"/>
    <w:rsid w:val="00DF4D44"/>
    <w:rsid w:val="00E02E64"/>
    <w:rsid w:val="00E36671"/>
    <w:rsid w:val="00E55BCA"/>
    <w:rsid w:val="00E75E55"/>
    <w:rsid w:val="00E938FB"/>
    <w:rsid w:val="00EA4B1B"/>
    <w:rsid w:val="00EB3275"/>
    <w:rsid w:val="00EC2771"/>
    <w:rsid w:val="00EC2862"/>
    <w:rsid w:val="00ED7C90"/>
    <w:rsid w:val="00EF3BAE"/>
    <w:rsid w:val="00F91541"/>
    <w:rsid w:val="00FB1F73"/>
    <w:rsid w:val="00FC0F2A"/>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18343C"/>
  <w15:docId w15:val="{60EC7D02-1A9C-4213-9B01-FC07048FF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2B7471"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B7471"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B7471"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B7471"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B7370"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B7370"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qFormat/>
    <w:rsid w:val="0037743C"/>
    <w:pPr>
      <w:numPr>
        <w:ilvl w:val="1"/>
      </w:numPr>
      <w:spacing w:after="240"/>
      <w:contextualSpacing/>
    </w:pPr>
    <w:rPr>
      <w:color w:val="2B7471" w:themeColor="accent1" w:themeShade="80"/>
    </w:rPr>
  </w:style>
  <w:style w:type="character" w:customStyle="1" w:styleId="SubtitleChar">
    <w:name w:val="Subtitle Char"/>
    <w:basedOn w:val="DefaultParagraphFont"/>
    <w:link w:val="Subtitle"/>
    <w:uiPriority w:val="6"/>
    <w:rsid w:val="00555FE1"/>
    <w:rPr>
      <w:color w:val="2B7471"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2B7471"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2B7471" w:themeColor="accent1" w:themeShade="80"/>
        <w:left w:val="single" w:sz="2" w:space="20" w:color="2B7471" w:themeColor="accent1" w:themeShade="80"/>
        <w:bottom w:val="single" w:sz="2" w:space="24" w:color="2B7471" w:themeColor="accent1" w:themeShade="80"/>
        <w:right w:val="single" w:sz="2" w:space="20" w:color="2B7471" w:themeColor="accent1" w:themeShade="80"/>
      </w:pBdr>
      <w:shd w:val="clear" w:color="auto" w:fill="2B7471"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B7471"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32323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B7471"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B7471"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B7471"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B7471"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B7370" w:themeColor="accent1" w:themeShade="7F"/>
    </w:rPr>
  </w:style>
  <w:style w:type="character" w:styleId="IntenseEmphasis">
    <w:name w:val="Intense Emphasis"/>
    <w:basedOn w:val="DefaultParagraphFont"/>
    <w:uiPriority w:val="21"/>
    <w:semiHidden/>
    <w:unhideWhenUsed/>
    <w:qFormat/>
    <w:rPr>
      <w:i/>
      <w:iCs/>
      <w:color w:val="2B7471"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B7471" w:themeColor="accent1" w:themeShade="80"/>
    </w:rPr>
  </w:style>
  <w:style w:type="character" w:customStyle="1" w:styleId="IntenseQuoteChar">
    <w:name w:val="Intense Quote Char"/>
    <w:basedOn w:val="DefaultParagraphFont"/>
    <w:link w:val="IntenseQuote"/>
    <w:uiPriority w:val="30"/>
    <w:semiHidden/>
    <w:rPr>
      <w:i/>
      <w:iCs/>
      <w:color w:val="2B7471" w:themeColor="accent1" w:themeShade="80"/>
    </w:rPr>
  </w:style>
  <w:style w:type="character" w:styleId="IntenseReference">
    <w:name w:val="Intense Reference"/>
    <w:basedOn w:val="DefaultParagraphFont"/>
    <w:uiPriority w:val="32"/>
    <w:semiHidden/>
    <w:unhideWhenUsed/>
    <w:qFormat/>
    <w:rPr>
      <w:b/>
      <w:bCs/>
      <w:caps w:val="0"/>
      <w:smallCaps/>
      <w:color w:val="2B7471"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32323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4F4" w:themeFill="accent1" w:themeFillTint="33"/>
    </w:tcPr>
    <w:tblStylePr w:type="firstRow">
      <w:rPr>
        <w:b/>
        <w:bCs/>
      </w:rPr>
      <w:tblPr/>
      <w:tcPr>
        <w:shd w:val="clear" w:color="auto" w:fill="C7EAE8" w:themeFill="accent1" w:themeFillTint="66"/>
      </w:tcPr>
    </w:tblStylePr>
    <w:tblStylePr w:type="lastRow">
      <w:rPr>
        <w:b/>
        <w:bCs/>
        <w:color w:val="000000" w:themeColor="text1"/>
      </w:rPr>
      <w:tblPr/>
      <w:tcPr>
        <w:shd w:val="clear" w:color="auto" w:fill="C7EAE8" w:themeFill="accent1" w:themeFillTint="66"/>
      </w:tcPr>
    </w:tblStylePr>
    <w:tblStylePr w:type="firstCol">
      <w:rPr>
        <w:color w:val="FFFFFF" w:themeColor="background1"/>
      </w:rPr>
      <w:tblPr/>
      <w:tcPr>
        <w:shd w:val="clear" w:color="auto" w:fill="41ADA9" w:themeFill="accent1" w:themeFillShade="BF"/>
      </w:tcPr>
    </w:tblStylePr>
    <w:tblStylePr w:type="lastCol">
      <w:rPr>
        <w:color w:val="FFFFFF" w:themeColor="background1"/>
      </w:rPr>
      <w:tblPr/>
      <w:tcPr>
        <w:shd w:val="clear" w:color="auto" w:fill="41ADA9" w:themeFill="accent1" w:themeFillShade="BF"/>
      </w:tc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3DF" w:themeFill="accent2" w:themeFillTint="33"/>
    </w:tcPr>
    <w:tblStylePr w:type="firstRow">
      <w:rPr>
        <w:b/>
        <w:bCs/>
      </w:rPr>
      <w:tblPr/>
      <w:tcPr>
        <w:shd w:val="clear" w:color="auto" w:fill="F7E8C1" w:themeFill="accent2" w:themeFillTint="66"/>
      </w:tcPr>
    </w:tblStylePr>
    <w:tblStylePr w:type="lastRow">
      <w:rPr>
        <w:b/>
        <w:bCs/>
        <w:color w:val="000000" w:themeColor="text1"/>
      </w:rPr>
      <w:tblPr/>
      <w:tcPr>
        <w:shd w:val="clear" w:color="auto" w:fill="F7E8C1" w:themeFill="accent2" w:themeFillTint="66"/>
      </w:tcPr>
    </w:tblStylePr>
    <w:tblStylePr w:type="firstCol">
      <w:rPr>
        <w:color w:val="FFFFFF" w:themeColor="background1"/>
      </w:rPr>
      <w:tblPr/>
      <w:tcPr>
        <w:shd w:val="clear" w:color="auto" w:fill="E2A91A" w:themeFill="accent2" w:themeFillShade="BF"/>
      </w:tcPr>
    </w:tblStylePr>
    <w:tblStylePr w:type="lastCol">
      <w:rPr>
        <w:color w:val="FFFFFF" w:themeColor="background1"/>
      </w:rPr>
      <w:tblPr/>
      <w:tcPr>
        <w:shd w:val="clear" w:color="auto" w:fill="E2A91A" w:themeFill="accent2" w:themeFillShade="BF"/>
      </w:tc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F4E0" w:themeFill="accent3" w:themeFillTint="33"/>
    </w:tcPr>
    <w:tblStylePr w:type="firstRow">
      <w:rPr>
        <w:b/>
        <w:bCs/>
      </w:rPr>
      <w:tblPr/>
      <w:tcPr>
        <w:shd w:val="clear" w:color="auto" w:fill="D0E9C2" w:themeFill="accent3" w:themeFillTint="66"/>
      </w:tcPr>
    </w:tblStylePr>
    <w:tblStylePr w:type="lastRow">
      <w:rPr>
        <w:b/>
        <w:bCs/>
        <w:color w:val="000000" w:themeColor="text1"/>
      </w:rPr>
      <w:tblPr/>
      <w:tcPr>
        <w:shd w:val="clear" w:color="auto" w:fill="D0E9C2" w:themeFill="accent3" w:themeFillTint="66"/>
      </w:tcPr>
    </w:tblStylePr>
    <w:tblStylePr w:type="firstCol">
      <w:rPr>
        <w:color w:val="FFFFFF" w:themeColor="background1"/>
      </w:rPr>
      <w:tblPr/>
      <w:tcPr>
        <w:shd w:val="clear" w:color="auto" w:fill="62A63C" w:themeFill="accent3" w:themeFillShade="BF"/>
      </w:tcPr>
    </w:tblStylePr>
    <w:tblStylePr w:type="lastCol">
      <w:rPr>
        <w:color w:val="FFFFFF" w:themeColor="background1"/>
      </w:rPr>
      <w:tblPr/>
      <w:tcPr>
        <w:shd w:val="clear" w:color="auto" w:fill="62A63C" w:themeFill="accent3" w:themeFillShade="BF"/>
      </w:tc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E8DB" w:themeFill="accent4" w:themeFillTint="33"/>
    </w:tcPr>
    <w:tblStylePr w:type="firstRow">
      <w:rPr>
        <w:b/>
        <w:bCs/>
      </w:rPr>
      <w:tblPr/>
      <w:tcPr>
        <w:shd w:val="clear" w:color="auto" w:fill="F9D3B7" w:themeFill="accent4" w:themeFillTint="66"/>
      </w:tcPr>
    </w:tblStylePr>
    <w:tblStylePr w:type="lastRow">
      <w:rPr>
        <w:b/>
        <w:bCs/>
        <w:color w:val="000000" w:themeColor="text1"/>
      </w:rPr>
      <w:tblPr/>
      <w:tcPr>
        <w:shd w:val="clear" w:color="auto" w:fill="F9D3B7" w:themeFill="accent4" w:themeFillTint="66"/>
      </w:tcPr>
    </w:tblStylePr>
    <w:tblStylePr w:type="firstCol">
      <w:rPr>
        <w:color w:val="FFFFFF" w:themeColor="background1"/>
      </w:rPr>
      <w:tblPr/>
      <w:tcPr>
        <w:shd w:val="clear" w:color="auto" w:fill="DA6712" w:themeFill="accent4" w:themeFillShade="BF"/>
      </w:tcPr>
    </w:tblStylePr>
    <w:tblStylePr w:type="lastCol">
      <w:rPr>
        <w:color w:val="FFFFFF" w:themeColor="background1"/>
      </w:rPr>
      <w:tblPr/>
      <w:tcPr>
        <w:shd w:val="clear" w:color="auto" w:fill="DA6712" w:themeFill="accent4" w:themeFillShade="BF"/>
      </w:tc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8E4EF" w:themeFill="accent5" w:themeFillTint="33"/>
    </w:tcPr>
    <w:tblStylePr w:type="firstRow">
      <w:rPr>
        <w:b/>
        <w:bCs/>
      </w:rPr>
      <w:tblPr/>
      <w:tcPr>
        <w:shd w:val="clear" w:color="auto" w:fill="D2CAE0" w:themeFill="accent5" w:themeFillTint="66"/>
      </w:tcPr>
    </w:tblStylePr>
    <w:tblStylePr w:type="lastRow">
      <w:rPr>
        <w:b/>
        <w:bCs/>
        <w:color w:val="000000" w:themeColor="text1"/>
      </w:rPr>
      <w:tblPr/>
      <w:tcPr>
        <w:shd w:val="clear" w:color="auto" w:fill="D2CAE0" w:themeFill="accent5" w:themeFillTint="66"/>
      </w:tcPr>
    </w:tblStylePr>
    <w:tblStylePr w:type="firstCol">
      <w:rPr>
        <w:color w:val="FFFFFF" w:themeColor="background1"/>
      </w:rPr>
      <w:tblPr/>
      <w:tcPr>
        <w:shd w:val="clear" w:color="auto" w:fill="68538F" w:themeFill="accent5" w:themeFillShade="BF"/>
      </w:tcPr>
    </w:tblStylePr>
    <w:tblStylePr w:type="lastCol">
      <w:rPr>
        <w:color w:val="FFFFFF" w:themeColor="background1"/>
      </w:rPr>
      <w:tblPr/>
      <w:tcPr>
        <w:shd w:val="clear" w:color="auto" w:fill="68538F" w:themeFill="accent5" w:themeFillShade="BF"/>
      </w:tc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4E7" w:themeFill="accent6" w:themeFillTint="33"/>
    </w:tcPr>
    <w:tblStylePr w:type="firstRow">
      <w:rPr>
        <w:b/>
        <w:bCs/>
      </w:rPr>
      <w:tblPr/>
      <w:tcPr>
        <w:shd w:val="clear" w:color="auto" w:fill="F5CAD1" w:themeFill="accent6" w:themeFillTint="66"/>
      </w:tcPr>
    </w:tblStylePr>
    <w:tblStylePr w:type="lastRow">
      <w:rPr>
        <w:b/>
        <w:bCs/>
        <w:color w:val="000000" w:themeColor="text1"/>
      </w:rPr>
      <w:tblPr/>
      <w:tcPr>
        <w:shd w:val="clear" w:color="auto" w:fill="F5CAD1" w:themeFill="accent6" w:themeFillTint="66"/>
      </w:tcPr>
    </w:tblStylePr>
    <w:tblStylePr w:type="firstCol">
      <w:rPr>
        <w:color w:val="FFFFFF" w:themeColor="background1"/>
      </w:rPr>
      <w:tblPr/>
      <w:tcPr>
        <w:shd w:val="clear" w:color="auto" w:fill="DA2F4A" w:themeFill="accent6" w:themeFillShade="BF"/>
      </w:tcPr>
    </w:tblStylePr>
    <w:tblStylePr w:type="lastCol">
      <w:rPr>
        <w:color w:val="FFFFFF" w:themeColor="background1"/>
      </w:rPr>
      <w:tblPr/>
      <w:tcPr>
        <w:shd w:val="clear" w:color="auto" w:fill="DA2F4A" w:themeFill="accent6" w:themeFillShade="BF"/>
      </w:tc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1F9F9" w:themeFill="accent1"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F2F1" w:themeFill="accent1" w:themeFillTint="3F"/>
      </w:tcPr>
    </w:tblStylePr>
    <w:tblStylePr w:type="band1Horz">
      <w:tblPr/>
      <w:tcPr>
        <w:shd w:val="clear" w:color="auto" w:fill="E3F4F4"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9EF" w:themeFill="accent2" w:themeFillTint="19"/>
    </w:tcPr>
    <w:tblStylePr w:type="firstRow">
      <w:rPr>
        <w:b/>
        <w:bCs/>
        <w:color w:val="FFFFFF" w:themeColor="background1"/>
      </w:rPr>
      <w:tblPr/>
      <w:tcPr>
        <w:tcBorders>
          <w:bottom w:val="single" w:sz="12" w:space="0" w:color="FFFFFF" w:themeColor="background1"/>
        </w:tcBorders>
        <w:shd w:val="clear" w:color="auto" w:fill="E6B028" w:themeFill="accent2" w:themeFillShade="CC"/>
      </w:tcPr>
    </w:tblStylePr>
    <w:tblStylePr w:type="lastRow">
      <w:rPr>
        <w:b/>
        <w:bCs/>
        <w:color w:val="E6B02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1D8" w:themeFill="accent2" w:themeFillTint="3F"/>
      </w:tcPr>
    </w:tblStylePr>
    <w:tblStylePr w:type="band1Horz">
      <w:tblPr/>
      <w:tcPr>
        <w:shd w:val="clear" w:color="auto" w:fill="FBF3DF"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3F9F0" w:themeFill="accent3" w:themeFillTint="19"/>
    </w:tcPr>
    <w:tblStylePr w:type="firstRow">
      <w:rPr>
        <w:b/>
        <w:bCs/>
        <w:color w:val="FFFFFF" w:themeColor="background1"/>
      </w:rPr>
      <w:tblPr/>
      <w:tcPr>
        <w:tcBorders>
          <w:bottom w:val="single" w:sz="12" w:space="0" w:color="FFFFFF" w:themeColor="background1"/>
        </w:tcBorders>
        <w:shd w:val="clear" w:color="auto" w:fill="E96E13" w:themeFill="accent4" w:themeFillShade="CC"/>
      </w:tcPr>
    </w:tblStylePr>
    <w:tblStylePr w:type="lastRow">
      <w:rPr>
        <w:b/>
        <w:bCs/>
        <w:color w:val="E96E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1D9" w:themeFill="accent3" w:themeFillTint="3F"/>
      </w:tcPr>
    </w:tblStylePr>
    <w:tblStylePr w:type="band1Horz">
      <w:tblPr/>
      <w:tcPr>
        <w:shd w:val="clear" w:color="auto" w:fill="E7F4E0"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DF4ED" w:themeFill="accent4" w:themeFillTint="19"/>
    </w:tcPr>
    <w:tblStylePr w:type="firstRow">
      <w:rPr>
        <w:b/>
        <w:bCs/>
        <w:color w:val="FFFFFF" w:themeColor="background1"/>
      </w:rPr>
      <w:tblPr/>
      <w:tcPr>
        <w:tcBorders>
          <w:bottom w:val="single" w:sz="12" w:space="0" w:color="FFFFFF" w:themeColor="background1"/>
        </w:tcBorders>
        <w:shd w:val="clear" w:color="auto" w:fill="69B140" w:themeFill="accent3" w:themeFillShade="CC"/>
      </w:tcPr>
    </w:tblStylePr>
    <w:tblStylePr w:type="lastRow">
      <w:rPr>
        <w:b/>
        <w:bCs/>
        <w:color w:val="69B1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3D2" w:themeFill="accent4" w:themeFillTint="3F"/>
      </w:tcPr>
    </w:tblStylePr>
    <w:tblStylePr w:type="band1Horz">
      <w:tblPr/>
      <w:tcPr>
        <w:shd w:val="clear" w:color="auto" w:fill="FCE8DB"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4F2F7" w:themeFill="accent5" w:themeFillTint="19"/>
    </w:tcPr>
    <w:tblStylePr w:type="firstRow">
      <w:rPr>
        <w:b/>
        <w:bCs/>
        <w:color w:val="FFFFFF" w:themeColor="background1"/>
      </w:rPr>
      <w:tblPr/>
      <w:tcPr>
        <w:tcBorders>
          <w:bottom w:val="single" w:sz="12" w:space="0" w:color="FFFFFF" w:themeColor="background1"/>
        </w:tcBorders>
        <w:shd w:val="clear" w:color="auto" w:fill="DD3F58" w:themeFill="accent6" w:themeFillShade="CC"/>
      </w:tcPr>
    </w:tblStylePr>
    <w:tblStylePr w:type="lastRow">
      <w:rPr>
        <w:b/>
        <w:bCs/>
        <w:color w:val="DD3F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EEC" w:themeFill="accent5" w:themeFillTint="3F"/>
      </w:tcPr>
    </w:tblStylePr>
    <w:tblStylePr w:type="band1Horz">
      <w:tblPr/>
      <w:tcPr>
        <w:shd w:val="clear" w:color="auto" w:fill="E8E4EF"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F1F3" w:themeFill="accent6" w:themeFillTint="19"/>
    </w:tcPr>
    <w:tblStylePr w:type="firstRow">
      <w:rPr>
        <w:b/>
        <w:bCs/>
        <w:color w:val="FFFFFF" w:themeColor="background1"/>
      </w:rPr>
      <w:tblPr/>
      <w:tcPr>
        <w:tcBorders>
          <w:bottom w:val="single" w:sz="12" w:space="0" w:color="FFFFFF" w:themeColor="background1"/>
        </w:tcBorders>
        <w:shd w:val="clear" w:color="auto" w:fill="705999" w:themeFill="accent5" w:themeFillShade="CC"/>
      </w:tcPr>
    </w:tblStylePr>
    <w:tblStylePr w:type="lastRow">
      <w:rPr>
        <w:b/>
        <w:bCs/>
        <w:color w:val="70599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EE2" w:themeFill="accent6" w:themeFillTint="3F"/>
      </w:tcPr>
    </w:tblStylePr>
    <w:tblStylePr w:type="band1Horz">
      <w:tblPr/>
      <w:tcPr>
        <w:shd w:val="clear" w:color="auto" w:fill="FAE4E7"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74CBC8" w:themeColor="accent1"/>
        <w:bottom w:val="single" w:sz="4" w:space="0" w:color="74CBC8" w:themeColor="accent1"/>
        <w:right w:val="single" w:sz="4" w:space="0" w:color="74CBC8" w:themeColor="accent1"/>
        <w:insideH w:val="single" w:sz="4" w:space="0" w:color="FFFFFF" w:themeColor="background1"/>
        <w:insideV w:val="single" w:sz="4" w:space="0" w:color="FFFFFF" w:themeColor="background1"/>
      </w:tblBorders>
    </w:tblPr>
    <w:tcPr>
      <w:shd w:val="clear" w:color="auto" w:fill="F1F9F9" w:themeFill="accent1"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8B88" w:themeFill="accent1" w:themeFillShade="99"/>
      </w:tcPr>
    </w:tblStylePr>
    <w:tblStylePr w:type="firstCol">
      <w:rPr>
        <w:color w:val="FFFFFF" w:themeColor="background1"/>
      </w:rPr>
      <w:tblPr/>
      <w:tcPr>
        <w:tcBorders>
          <w:top w:val="nil"/>
          <w:left w:val="nil"/>
          <w:bottom w:val="nil"/>
          <w:right w:val="nil"/>
          <w:insideH w:val="single" w:sz="4" w:space="0" w:color="348B88" w:themeColor="accent1" w:themeShade="99"/>
          <w:insideV w:val="nil"/>
        </w:tcBorders>
        <w:shd w:val="clear" w:color="auto" w:fill="348B8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48B88" w:themeFill="accent1" w:themeFillShade="99"/>
      </w:tcPr>
    </w:tblStylePr>
    <w:tblStylePr w:type="band1Vert">
      <w:tblPr/>
      <w:tcPr>
        <w:shd w:val="clear" w:color="auto" w:fill="C7EAE8" w:themeFill="accent1" w:themeFillTint="66"/>
      </w:tcPr>
    </w:tblStylePr>
    <w:tblStylePr w:type="band1Horz">
      <w:tblPr/>
      <w:tcPr>
        <w:shd w:val="clear" w:color="auto" w:fill="B9E5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DC765" w:themeColor="accent2"/>
        <w:left w:val="single" w:sz="4" w:space="0" w:color="EDC765" w:themeColor="accent2"/>
        <w:bottom w:val="single" w:sz="4" w:space="0" w:color="EDC765" w:themeColor="accent2"/>
        <w:right w:val="single" w:sz="4" w:space="0" w:color="EDC765" w:themeColor="accent2"/>
        <w:insideH w:val="single" w:sz="4" w:space="0" w:color="FFFFFF" w:themeColor="background1"/>
        <w:insideV w:val="single" w:sz="4" w:space="0" w:color="FFFFFF" w:themeColor="background1"/>
      </w:tblBorders>
    </w:tblPr>
    <w:tcPr>
      <w:shd w:val="clear" w:color="auto" w:fill="FDF9EF" w:themeFill="accent2" w:themeFillTint="19"/>
    </w:tcPr>
    <w:tblStylePr w:type="firstRow">
      <w:rPr>
        <w:b/>
        <w:bCs/>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8815" w:themeFill="accent2" w:themeFillShade="99"/>
      </w:tcPr>
    </w:tblStylePr>
    <w:tblStylePr w:type="firstCol">
      <w:rPr>
        <w:color w:val="FFFFFF" w:themeColor="background1"/>
      </w:rPr>
      <w:tblPr/>
      <w:tcPr>
        <w:tcBorders>
          <w:top w:val="nil"/>
          <w:left w:val="nil"/>
          <w:bottom w:val="nil"/>
          <w:right w:val="nil"/>
          <w:insideH w:val="single" w:sz="4" w:space="0" w:color="B58815" w:themeColor="accent2" w:themeShade="99"/>
          <w:insideV w:val="nil"/>
        </w:tcBorders>
        <w:shd w:val="clear" w:color="auto" w:fill="B5881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58815" w:themeFill="accent2" w:themeFillShade="99"/>
      </w:tcPr>
    </w:tblStylePr>
    <w:tblStylePr w:type="band1Vert">
      <w:tblPr/>
      <w:tcPr>
        <w:shd w:val="clear" w:color="auto" w:fill="F7E8C1" w:themeFill="accent2" w:themeFillTint="66"/>
      </w:tcPr>
    </w:tblStylePr>
    <w:tblStylePr w:type="band1Horz">
      <w:tblPr/>
      <w:tcPr>
        <w:shd w:val="clear" w:color="auto" w:fill="F6E2B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0924C" w:themeColor="accent4"/>
        <w:left w:val="single" w:sz="4" w:space="0" w:color="8AC867" w:themeColor="accent3"/>
        <w:bottom w:val="single" w:sz="4" w:space="0" w:color="8AC867" w:themeColor="accent3"/>
        <w:right w:val="single" w:sz="4" w:space="0" w:color="8AC867" w:themeColor="accent3"/>
        <w:insideH w:val="single" w:sz="4" w:space="0" w:color="FFFFFF" w:themeColor="background1"/>
        <w:insideV w:val="single" w:sz="4" w:space="0" w:color="FFFFFF" w:themeColor="background1"/>
      </w:tblBorders>
    </w:tblPr>
    <w:tcPr>
      <w:shd w:val="clear" w:color="auto" w:fill="F3F9F0" w:themeFill="accent3" w:themeFillTint="19"/>
    </w:tcPr>
    <w:tblStylePr w:type="firstRow">
      <w:rPr>
        <w:b/>
        <w:bCs/>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8530" w:themeFill="accent3" w:themeFillShade="99"/>
      </w:tcPr>
    </w:tblStylePr>
    <w:tblStylePr w:type="firstCol">
      <w:rPr>
        <w:color w:val="FFFFFF" w:themeColor="background1"/>
      </w:rPr>
      <w:tblPr/>
      <w:tcPr>
        <w:tcBorders>
          <w:top w:val="nil"/>
          <w:left w:val="nil"/>
          <w:bottom w:val="nil"/>
          <w:right w:val="nil"/>
          <w:insideH w:val="single" w:sz="4" w:space="0" w:color="4F8530" w:themeColor="accent3" w:themeShade="99"/>
          <w:insideV w:val="nil"/>
        </w:tcBorders>
        <w:shd w:val="clear" w:color="auto" w:fill="4F8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8530" w:themeFill="accent3" w:themeFillShade="99"/>
      </w:tcPr>
    </w:tblStylePr>
    <w:tblStylePr w:type="band1Vert">
      <w:tblPr/>
      <w:tcPr>
        <w:shd w:val="clear" w:color="auto" w:fill="D0E9C2" w:themeFill="accent3" w:themeFillTint="66"/>
      </w:tcPr>
    </w:tblStylePr>
    <w:tblStylePr w:type="band1Horz">
      <w:tblPr/>
      <w:tcPr>
        <w:shd w:val="clear" w:color="auto" w:fill="C4E3B3"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8AC867" w:themeColor="accent3"/>
        <w:left w:val="single" w:sz="4" w:space="0" w:color="F0924C" w:themeColor="accent4"/>
        <w:bottom w:val="single" w:sz="4" w:space="0" w:color="F0924C" w:themeColor="accent4"/>
        <w:right w:val="single" w:sz="4" w:space="0" w:color="F0924C" w:themeColor="accent4"/>
        <w:insideH w:val="single" w:sz="4" w:space="0" w:color="FFFFFF" w:themeColor="background1"/>
        <w:insideV w:val="single" w:sz="4" w:space="0" w:color="FFFFFF" w:themeColor="background1"/>
      </w:tblBorders>
    </w:tblPr>
    <w:tcPr>
      <w:shd w:val="clear" w:color="auto" w:fill="FDF4ED" w:themeFill="accent4" w:themeFillTint="19"/>
    </w:tcPr>
    <w:tblStylePr w:type="firstRow">
      <w:rPr>
        <w:b/>
        <w:bCs/>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E520E" w:themeFill="accent4" w:themeFillShade="99"/>
      </w:tcPr>
    </w:tblStylePr>
    <w:tblStylePr w:type="firstCol">
      <w:rPr>
        <w:color w:val="FFFFFF" w:themeColor="background1"/>
      </w:rPr>
      <w:tblPr/>
      <w:tcPr>
        <w:tcBorders>
          <w:top w:val="nil"/>
          <w:left w:val="nil"/>
          <w:bottom w:val="nil"/>
          <w:right w:val="nil"/>
          <w:insideH w:val="single" w:sz="4" w:space="0" w:color="AE520E" w:themeColor="accent4" w:themeShade="99"/>
          <w:insideV w:val="nil"/>
        </w:tcBorders>
        <w:shd w:val="clear" w:color="auto" w:fill="AE52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E520E" w:themeFill="accent4" w:themeFillShade="99"/>
      </w:tcPr>
    </w:tblStylePr>
    <w:tblStylePr w:type="band1Vert">
      <w:tblPr/>
      <w:tcPr>
        <w:shd w:val="clear" w:color="auto" w:fill="F9D3B7" w:themeFill="accent4" w:themeFillTint="66"/>
      </w:tcPr>
    </w:tblStylePr>
    <w:tblStylePr w:type="band1Horz">
      <w:tblPr/>
      <w:tcPr>
        <w:shd w:val="clear" w:color="auto" w:fill="F7C8A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E87C8D" w:themeColor="accent6"/>
        <w:left w:val="single" w:sz="4" w:space="0" w:color="907CB3" w:themeColor="accent5"/>
        <w:bottom w:val="single" w:sz="4" w:space="0" w:color="907CB3" w:themeColor="accent5"/>
        <w:right w:val="single" w:sz="4" w:space="0" w:color="907CB3" w:themeColor="accent5"/>
        <w:insideH w:val="single" w:sz="4" w:space="0" w:color="FFFFFF" w:themeColor="background1"/>
        <w:insideV w:val="single" w:sz="4" w:space="0" w:color="FFFFFF" w:themeColor="background1"/>
      </w:tblBorders>
    </w:tblPr>
    <w:tcPr>
      <w:shd w:val="clear" w:color="auto" w:fill="F4F2F7" w:themeFill="accent5" w:themeFillTint="19"/>
    </w:tcPr>
    <w:tblStylePr w:type="firstRow">
      <w:rPr>
        <w:b/>
        <w:bCs/>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4272" w:themeFill="accent5" w:themeFillShade="99"/>
      </w:tcPr>
    </w:tblStylePr>
    <w:tblStylePr w:type="firstCol">
      <w:rPr>
        <w:color w:val="FFFFFF" w:themeColor="background1"/>
      </w:rPr>
      <w:tblPr/>
      <w:tcPr>
        <w:tcBorders>
          <w:top w:val="nil"/>
          <w:left w:val="nil"/>
          <w:bottom w:val="nil"/>
          <w:right w:val="nil"/>
          <w:insideH w:val="single" w:sz="4" w:space="0" w:color="544272" w:themeColor="accent5" w:themeShade="99"/>
          <w:insideV w:val="nil"/>
        </w:tcBorders>
        <w:shd w:val="clear" w:color="auto" w:fill="54427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44272" w:themeFill="accent5" w:themeFillShade="99"/>
      </w:tcPr>
    </w:tblStylePr>
    <w:tblStylePr w:type="band1Vert">
      <w:tblPr/>
      <w:tcPr>
        <w:shd w:val="clear" w:color="auto" w:fill="D2CAE0" w:themeFill="accent5" w:themeFillTint="66"/>
      </w:tcPr>
    </w:tblStylePr>
    <w:tblStylePr w:type="band1Horz">
      <w:tblPr/>
      <w:tcPr>
        <w:shd w:val="clear" w:color="auto" w:fill="C7BD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07CB3" w:themeColor="accent5"/>
        <w:left w:val="single" w:sz="4" w:space="0" w:color="E87C8D" w:themeColor="accent6"/>
        <w:bottom w:val="single" w:sz="4" w:space="0" w:color="E87C8D" w:themeColor="accent6"/>
        <w:right w:val="single" w:sz="4" w:space="0" w:color="E87C8D" w:themeColor="accent6"/>
        <w:insideH w:val="single" w:sz="4" w:space="0" w:color="FFFFFF" w:themeColor="background1"/>
        <w:insideV w:val="single" w:sz="4" w:space="0" w:color="FFFFFF" w:themeColor="background1"/>
      </w:tblBorders>
    </w:tblPr>
    <w:tcPr>
      <w:shd w:val="clear" w:color="auto" w:fill="FCF1F3" w:themeFill="accent6" w:themeFillTint="19"/>
    </w:tcPr>
    <w:tblStylePr w:type="firstRow">
      <w:rPr>
        <w:b/>
        <w:bCs/>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2037" w:themeFill="accent6" w:themeFillShade="99"/>
      </w:tcPr>
    </w:tblStylePr>
    <w:tblStylePr w:type="firstCol">
      <w:rPr>
        <w:color w:val="FFFFFF" w:themeColor="background1"/>
      </w:rPr>
      <w:tblPr/>
      <w:tcPr>
        <w:tcBorders>
          <w:top w:val="nil"/>
          <w:left w:val="nil"/>
          <w:bottom w:val="nil"/>
          <w:right w:val="nil"/>
          <w:insideH w:val="single" w:sz="4" w:space="0" w:color="B52037" w:themeColor="accent6" w:themeShade="99"/>
          <w:insideV w:val="nil"/>
        </w:tcBorders>
        <w:shd w:val="clear" w:color="auto" w:fill="B520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2037" w:themeFill="accent6" w:themeFillShade="99"/>
      </w:tcPr>
    </w:tblStylePr>
    <w:tblStylePr w:type="band1Vert">
      <w:tblPr/>
      <w:tcPr>
        <w:shd w:val="clear" w:color="auto" w:fill="F5CAD1" w:themeFill="accent6" w:themeFillTint="66"/>
      </w:tcPr>
    </w:tblStylePr>
    <w:tblStylePr w:type="band1Horz">
      <w:tblPr/>
      <w:tcPr>
        <w:shd w:val="clear" w:color="auto" w:fill="F3BDC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4CBC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7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1ADA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1ADA9" w:themeFill="accent1" w:themeFillShade="BF"/>
      </w:tcPr>
    </w:tblStylePr>
    <w:tblStylePr w:type="band1Vert">
      <w:tblPr/>
      <w:tcPr>
        <w:tcBorders>
          <w:top w:val="nil"/>
          <w:left w:val="nil"/>
          <w:bottom w:val="nil"/>
          <w:right w:val="nil"/>
          <w:insideH w:val="nil"/>
          <w:insideV w:val="nil"/>
        </w:tcBorders>
        <w:shd w:val="clear" w:color="auto" w:fill="41ADA9" w:themeFill="accent1" w:themeFillShade="BF"/>
      </w:tcPr>
    </w:tblStylePr>
    <w:tblStylePr w:type="band1Horz">
      <w:tblPr/>
      <w:tcPr>
        <w:tcBorders>
          <w:top w:val="nil"/>
          <w:left w:val="nil"/>
          <w:bottom w:val="nil"/>
          <w:right w:val="nil"/>
          <w:insideH w:val="nil"/>
          <w:insideV w:val="nil"/>
        </w:tcBorders>
        <w:shd w:val="clear" w:color="auto" w:fill="41ADA9"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DC7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711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E2A91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E2A91A" w:themeFill="accent2" w:themeFillShade="BF"/>
      </w:tcPr>
    </w:tblStylePr>
    <w:tblStylePr w:type="band1Vert">
      <w:tblPr/>
      <w:tcPr>
        <w:tcBorders>
          <w:top w:val="nil"/>
          <w:left w:val="nil"/>
          <w:bottom w:val="nil"/>
          <w:right w:val="nil"/>
          <w:insideH w:val="nil"/>
          <w:insideV w:val="nil"/>
        </w:tcBorders>
        <w:shd w:val="clear" w:color="auto" w:fill="E2A91A" w:themeFill="accent2" w:themeFillShade="BF"/>
      </w:tcPr>
    </w:tblStylePr>
    <w:tblStylePr w:type="band1Horz">
      <w:tblPr/>
      <w:tcPr>
        <w:tcBorders>
          <w:top w:val="nil"/>
          <w:left w:val="nil"/>
          <w:bottom w:val="nil"/>
          <w:right w:val="nil"/>
          <w:insideH w:val="nil"/>
          <w:insideV w:val="nil"/>
        </w:tcBorders>
        <w:shd w:val="clear" w:color="auto" w:fill="E2A91A"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8AC86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16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2A6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2A63C" w:themeFill="accent3" w:themeFillShade="BF"/>
      </w:tcPr>
    </w:tblStylePr>
    <w:tblStylePr w:type="band1Vert">
      <w:tblPr/>
      <w:tcPr>
        <w:tcBorders>
          <w:top w:val="nil"/>
          <w:left w:val="nil"/>
          <w:bottom w:val="nil"/>
          <w:right w:val="nil"/>
          <w:insideH w:val="nil"/>
          <w:insideV w:val="nil"/>
        </w:tcBorders>
        <w:shd w:val="clear" w:color="auto" w:fill="62A63C" w:themeFill="accent3" w:themeFillShade="BF"/>
      </w:tcPr>
    </w:tblStylePr>
    <w:tblStylePr w:type="band1Horz">
      <w:tblPr/>
      <w:tcPr>
        <w:tcBorders>
          <w:top w:val="nil"/>
          <w:left w:val="nil"/>
          <w:bottom w:val="nil"/>
          <w:right w:val="nil"/>
          <w:insideH w:val="nil"/>
          <w:insideV w:val="nil"/>
        </w:tcBorders>
        <w:shd w:val="clear" w:color="auto" w:fill="62A63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0924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144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A67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A6712" w:themeFill="accent4" w:themeFillShade="BF"/>
      </w:tcPr>
    </w:tblStylePr>
    <w:tblStylePr w:type="band1Vert">
      <w:tblPr/>
      <w:tcPr>
        <w:tcBorders>
          <w:top w:val="nil"/>
          <w:left w:val="nil"/>
          <w:bottom w:val="nil"/>
          <w:right w:val="nil"/>
          <w:insideH w:val="nil"/>
          <w:insideV w:val="nil"/>
        </w:tcBorders>
        <w:shd w:val="clear" w:color="auto" w:fill="DA6712" w:themeFill="accent4" w:themeFillShade="BF"/>
      </w:tcPr>
    </w:tblStylePr>
    <w:tblStylePr w:type="band1Horz">
      <w:tblPr/>
      <w:tcPr>
        <w:tcBorders>
          <w:top w:val="nil"/>
          <w:left w:val="nil"/>
          <w:bottom w:val="nil"/>
          <w:right w:val="nil"/>
          <w:insideH w:val="nil"/>
          <w:insideV w:val="nil"/>
        </w:tcBorders>
        <w:shd w:val="clear" w:color="auto" w:fill="DA6712"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07C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375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8538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8538F" w:themeFill="accent5" w:themeFillShade="BF"/>
      </w:tcPr>
    </w:tblStylePr>
    <w:tblStylePr w:type="band1Vert">
      <w:tblPr/>
      <w:tcPr>
        <w:tcBorders>
          <w:top w:val="nil"/>
          <w:left w:val="nil"/>
          <w:bottom w:val="nil"/>
          <w:right w:val="nil"/>
          <w:insideH w:val="nil"/>
          <w:insideV w:val="nil"/>
        </w:tcBorders>
        <w:shd w:val="clear" w:color="auto" w:fill="68538F" w:themeFill="accent5" w:themeFillShade="BF"/>
      </w:tcPr>
    </w:tblStylePr>
    <w:tblStylePr w:type="band1Horz">
      <w:tblPr/>
      <w:tcPr>
        <w:tcBorders>
          <w:top w:val="nil"/>
          <w:left w:val="nil"/>
          <w:bottom w:val="nil"/>
          <w:right w:val="nil"/>
          <w:insideH w:val="nil"/>
          <w:insideV w:val="nil"/>
        </w:tcBorders>
        <w:shd w:val="clear" w:color="auto" w:fill="68538F"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7C8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1A2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A2F4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A2F4A" w:themeFill="accent6" w:themeFillShade="BF"/>
      </w:tcPr>
    </w:tblStylePr>
    <w:tblStylePr w:type="band1Vert">
      <w:tblPr/>
      <w:tcPr>
        <w:tcBorders>
          <w:top w:val="nil"/>
          <w:left w:val="nil"/>
          <w:bottom w:val="nil"/>
          <w:right w:val="nil"/>
          <w:insideH w:val="nil"/>
          <w:insideV w:val="nil"/>
        </w:tcBorders>
        <w:shd w:val="clear" w:color="auto" w:fill="DA2F4A" w:themeFill="accent6" w:themeFillShade="BF"/>
      </w:tcPr>
    </w:tblStylePr>
    <w:tblStylePr w:type="band1Horz">
      <w:tblPr/>
      <w:tcPr>
        <w:tcBorders>
          <w:top w:val="nil"/>
          <w:left w:val="nil"/>
          <w:bottom w:val="nil"/>
          <w:right w:val="nil"/>
          <w:insideH w:val="nil"/>
          <w:insideV w:val="nil"/>
        </w:tcBorders>
        <w:shd w:val="clear" w:color="auto" w:fill="DA2F4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68538F"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C7EAE8" w:themeColor="accent1" w:themeTint="66"/>
        <w:left w:val="single" w:sz="4" w:space="0" w:color="C7EAE8" w:themeColor="accent1" w:themeTint="66"/>
        <w:bottom w:val="single" w:sz="4" w:space="0" w:color="C7EAE8" w:themeColor="accent1" w:themeTint="66"/>
        <w:right w:val="single" w:sz="4" w:space="0" w:color="C7EAE8" w:themeColor="accent1" w:themeTint="66"/>
        <w:insideH w:val="single" w:sz="4" w:space="0" w:color="C7EAE8" w:themeColor="accent1" w:themeTint="66"/>
        <w:insideV w:val="single" w:sz="4" w:space="0" w:color="C7EAE8" w:themeColor="accent1" w:themeTint="66"/>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2" w:space="0" w:color="ABDFDD"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F7E8C1" w:themeColor="accent2" w:themeTint="66"/>
        <w:left w:val="single" w:sz="4" w:space="0" w:color="F7E8C1" w:themeColor="accent2" w:themeTint="66"/>
        <w:bottom w:val="single" w:sz="4" w:space="0" w:color="F7E8C1" w:themeColor="accent2" w:themeTint="66"/>
        <w:right w:val="single" w:sz="4" w:space="0" w:color="F7E8C1" w:themeColor="accent2" w:themeTint="66"/>
        <w:insideH w:val="single" w:sz="4" w:space="0" w:color="F7E8C1" w:themeColor="accent2" w:themeTint="66"/>
        <w:insideV w:val="single" w:sz="4" w:space="0" w:color="F7E8C1" w:themeColor="accent2" w:themeTint="66"/>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2" w:space="0" w:color="F4DDA2"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D0E9C2" w:themeColor="accent3" w:themeTint="66"/>
        <w:left w:val="single" w:sz="4" w:space="0" w:color="D0E9C2" w:themeColor="accent3" w:themeTint="66"/>
        <w:bottom w:val="single" w:sz="4" w:space="0" w:color="D0E9C2" w:themeColor="accent3" w:themeTint="66"/>
        <w:right w:val="single" w:sz="4" w:space="0" w:color="D0E9C2" w:themeColor="accent3" w:themeTint="66"/>
        <w:insideH w:val="single" w:sz="4" w:space="0" w:color="D0E9C2" w:themeColor="accent3" w:themeTint="66"/>
        <w:insideV w:val="single" w:sz="4" w:space="0" w:color="D0E9C2" w:themeColor="accent3" w:themeTint="66"/>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2" w:space="0" w:color="B8DEA3"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F9D3B7" w:themeColor="accent4" w:themeTint="66"/>
        <w:left w:val="single" w:sz="4" w:space="0" w:color="F9D3B7" w:themeColor="accent4" w:themeTint="66"/>
        <w:bottom w:val="single" w:sz="4" w:space="0" w:color="F9D3B7" w:themeColor="accent4" w:themeTint="66"/>
        <w:right w:val="single" w:sz="4" w:space="0" w:color="F9D3B7" w:themeColor="accent4" w:themeTint="66"/>
        <w:insideH w:val="single" w:sz="4" w:space="0" w:color="F9D3B7" w:themeColor="accent4" w:themeTint="66"/>
        <w:insideV w:val="single" w:sz="4" w:space="0" w:color="F9D3B7" w:themeColor="accent4" w:themeTint="66"/>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2" w:space="0" w:color="F6BD93"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D2CAE0" w:themeColor="accent5" w:themeTint="66"/>
        <w:left w:val="single" w:sz="4" w:space="0" w:color="D2CAE0" w:themeColor="accent5" w:themeTint="66"/>
        <w:bottom w:val="single" w:sz="4" w:space="0" w:color="D2CAE0" w:themeColor="accent5" w:themeTint="66"/>
        <w:right w:val="single" w:sz="4" w:space="0" w:color="D2CAE0" w:themeColor="accent5" w:themeTint="66"/>
        <w:insideH w:val="single" w:sz="4" w:space="0" w:color="D2CAE0" w:themeColor="accent5" w:themeTint="66"/>
        <w:insideV w:val="single" w:sz="4" w:space="0" w:color="D2CAE0" w:themeColor="accent5" w:themeTint="66"/>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2" w:space="0" w:color="BCB0D1"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F5CAD1" w:themeColor="accent6" w:themeTint="66"/>
        <w:left w:val="single" w:sz="4" w:space="0" w:color="F5CAD1" w:themeColor="accent6" w:themeTint="66"/>
        <w:bottom w:val="single" w:sz="4" w:space="0" w:color="F5CAD1" w:themeColor="accent6" w:themeTint="66"/>
        <w:right w:val="single" w:sz="4" w:space="0" w:color="F5CAD1" w:themeColor="accent6" w:themeTint="66"/>
        <w:insideH w:val="single" w:sz="4" w:space="0" w:color="F5CAD1" w:themeColor="accent6" w:themeTint="66"/>
        <w:insideV w:val="single" w:sz="4" w:space="0" w:color="F5CAD1" w:themeColor="accent6" w:themeTint="66"/>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2" w:space="0" w:color="F1B0BA"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ABDFDD" w:themeColor="accent1" w:themeTint="99"/>
        <w:bottom w:val="single" w:sz="2" w:space="0" w:color="ABDFDD" w:themeColor="accent1" w:themeTint="99"/>
        <w:insideH w:val="single" w:sz="2" w:space="0" w:color="ABDFDD" w:themeColor="accent1" w:themeTint="99"/>
        <w:insideV w:val="single" w:sz="2" w:space="0" w:color="ABDFDD" w:themeColor="accent1" w:themeTint="99"/>
      </w:tblBorders>
    </w:tblPr>
    <w:tblStylePr w:type="firstRow">
      <w:rPr>
        <w:b/>
        <w:bCs/>
      </w:rPr>
      <w:tblPr/>
      <w:tcPr>
        <w:tcBorders>
          <w:top w:val="nil"/>
          <w:bottom w:val="single" w:sz="12" w:space="0" w:color="ABDFDD" w:themeColor="accent1" w:themeTint="99"/>
          <w:insideH w:val="nil"/>
          <w:insideV w:val="nil"/>
        </w:tcBorders>
        <w:shd w:val="clear" w:color="auto" w:fill="FFFFFF" w:themeFill="background1"/>
      </w:tcPr>
    </w:tblStylePr>
    <w:tblStylePr w:type="lastRow">
      <w:rPr>
        <w:b/>
        <w:bCs/>
      </w:rPr>
      <w:tblPr/>
      <w:tcPr>
        <w:tcBorders>
          <w:top w:val="double" w:sz="2" w:space="0" w:color="ABDFD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F4DDA2" w:themeColor="accent2" w:themeTint="99"/>
        <w:bottom w:val="single" w:sz="2" w:space="0" w:color="F4DDA2" w:themeColor="accent2" w:themeTint="99"/>
        <w:insideH w:val="single" w:sz="2" w:space="0" w:color="F4DDA2" w:themeColor="accent2" w:themeTint="99"/>
        <w:insideV w:val="single" w:sz="2" w:space="0" w:color="F4DDA2" w:themeColor="accent2" w:themeTint="99"/>
      </w:tblBorders>
    </w:tblPr>
    <w:tblStylePr w:type="firstRow">
      <w:rPr>
        <w:b/>
        <w:bCs/>
      </w:rPr>
      <w:tblPr/>
      <w:tcPr>
        <w:tcBorders>
          <w:top w:val="nil"/>
          <w:bottom w:val="single" w:sz="12" w:space="0" w:color="F4DDA2" w:themeColor="accent2" w:themeTint="99"/>
          <w:insideH w:val="nil"/>
          <w:insideV w:val="nil"/>
        </w:tcBorders>
        <w:shd w:val="clear" w:color="auto" w:fill="FFFFFF" w:themeFill="background1"/>
      </w:tcPr>
    </w:tblStylePr>
    <w:tblStylePr w:type="lastRow">
      <w:rPr>
        <w:b/>
        <w:bCs/>
      </w:rPr>
      <w:tblPr/>
      <w:tcPr>
        <w:tcBorders>
          <w:top w:val="double" w:sz="2" w:space="0" w:color="F4DDA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B8DEA3" w:themeColor="accent3" w:themeTint="99"/>
        <w:bottom w:val="single" w:sz="2" w:space="0" w:color="B8DEA3" w:themeColor="accent3" w:themeTint="99"/>
        <w:insideH w:val="single" w:sz="2" w:space="0" w:color="B8DEA3" w:themeColor="accent3" w:themeTint="99"/>
        <w:insideV w:val="single" w:sz="2" w:space="0" w:color="B8DEA3" w:themeColor="accent3" w:themeTint="99"/>
      </w:tblBorders>
    </w:tblPr>
    <w:tblStylePr w:type="firstRow">
      <w:rPr>
        <w:b/>
        <w:bCs/>
      </w:rPr>
      <w:tblPr/>
      <w:tcPr>
        <w:tcBorders>
          <w:top w:val="nil"/>
          <w:bottom w:val="single" w:sz="12" w:space="0" w:color="B8DEA3" w:themeColor="accent3" w:themeTint="99"/>
          <w:insideH w:val="nil"/>
          <w:insideV w:val="nil"/>
        </w:tcBorders>
        <w:shd w:val="clear" w:color="auto" w:fill="FFFFFF" w:themeFill="background1"/>
      </w:tcPr>
    </w:tblStylePr>
    <w:tblStylePr w:type="lastRow">
      <w:rPr>
        <w:b/>
        <w:bCs/>
      </w:rPr>
      <w:tblPr/>
      <w:tcPr>
        <w:tcBorders>
          <w:top w:val="double" w:sz="2" w:space="0" w:color="B8DEA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F6BD93" w:themeColor="accent4" w:themeTint="99"/>
        <w:bottom w:val="single" w:sz="2" w:space="0" w:color="F6BD93" w:themeColor="accent4" w:themeTint="99"/>
        <w:insideH w:val="single" w:sz="2" w:space="0" w:color="F6BD93" w:themeColor="accent4" w:themeTint="99"/>
        <w:insideV w:val="single" w:sz="2" w:space="0" w:color="F6BD93" w:themeColor="accent4" w:themeTint="99"/>
      </w:tblBorders>
    </w:tblPr>
    <w:tblStylePr w:type="firstRow">
      <w:rPr>
        <w:b/>
        <w:bCs/>
      </w:rPr>
      <w:tblPr/>
      <w:tcPr>
        <w:tcBorders>
          <w:top w:val="nil"/>
          <w:bottom w:val="single" w:sz="12" w:space="0" w:color="F6BD93" w:themeColor="accent4" w:themeTint="99"/>
          <w:insideH w:val="nil"/>
          <w:insideV w:val="nil"/>
        </w:tcBorders>
        <w:shd w:val="clear" w:color="auto" w:fill="FFFFFF" w:themeFill="background1"/>
      </w:tcPr>
    </w:tblStylePr>
    <w:tblStylePr w:type="lastRow">
      <w:rPr>
        <w:b/>
        <w:bCs/>
      </w:rPr>
      <w:tblPr/>
      <w:tcPr>
        <w:tcBorders>
          <w:top w:val="double" w:sz="2" w:space="0" w:color="F6BD9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BCB0D1" w:themeColor="accent5" w:themeTint="99"/>
        <w:bottom w:val="single" w:sz="2" w:space="0" w:color="BCB0D1" w:themeColor="accent5" w:themeTint="99"/>
        <w:insideH w:val="single" w:sz="2" w:space="0" w:color="BCB0D1" w:themeColor="accent5" w:themeTint="99"/>
        <w:insideV w:val="single" w:sz="2" w:space="0" w:color="BCB0D1" w:themeColor="accent5" w:themeTint="99"/>
      </w:tblBorders>
    </w:tblPr>
    <w:tblStylePr w:type="firstRow">
      <w:rPr>
        <w:b/>
        <w:bCs/>
      </w:rPr>
      <w:tblPr/>
      <w:tcPr>
        <w:tcBorders>
          <w:top w:val="nil"/>
          <w:bottom w:val="single" w:sz="12" w:space="0" w:color="BCB0D1" w:themeColor="accent5" w:themeTint="99"/>
          <w:insideH w:val="nil"/>
          <w:insideV w:val="nil"/>
        </w:tcBorders>
        <w:shd w:val="clear" w:color="auto" w:fill="FFFFFF" w:themeFill="background1"/>
      </w:tcPr>
    </w:tblStylePr>
    <w:tblStylePr w:type="lastRow">
      <w:rPr>
        <w:b/>
        <w:bCs/>
      </w:rPr>
      <w:tblPr/>
      <w:tcPr>
        <w:tcBorders>
          <w:top w:val="double" w:sz="2" w:space="0" w:color="BCB0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F1B0BA" w:themeColor="accent6" w:themeTint="99"/>
        <w:bottom w:val="single" w:sz="2" w:space="0" w:color="F1B0BA" w:themeColor="accent6" w:themeTint="99"/>
        <w:insideH w:val="single" w:sz="2" w:space="0" w:color="F1B0BA" w:themeColor="accent6" w:themeTint="99"/>
        <w:insideV w:val="single" w:sz="2" w:space="0" w:color="F1B0BA" w:themeColor="accent6" w:themeTint="99"/>
      </w:tblBorders>
    </w:tblPr>
    <w:tblStylePr w:type="firstRow">
      <w:rPr>
        <w:b/>
        <w:bCs/>
      </w:rPr>
      <w:tblPr/>
      <w:tcPr>
        <w:tcBorders>
          <w:top w:val="nil"/>
          <w:bottom w:val="single" w:sz="12" w:space="0" w:color="F1B0BA" w:themeColor="accent6" w:themeTint="99"/>
          <w:insideH w:val="nil"/>
          <w:insideV w:val="nil"/>
        </w:tcBorders>
        <w:shd w:val="clear" w:color="auto" w:fill="FFFFFF" w:themeFill="background1"/>
      </w:tcPr>
    </w:tblStylePr>
    <w:tblStylePr w:type="lastRow">
      <w:rPr>
        <w:b/>
        <w:bCs/>
      </w:rPr>
      <w:tblPr/>
      <w:tcPr>
        <w:tcBorders>
          <w:top w:val="double" w:sz="2" w:space="0" w:color="F1B0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insideV w:val="nil"/>
        </w:tcBorders>
        <w:shd w:val="clear" w:color="auto" w:fill="74CBC8" w:themeFill="accent1"/>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insideV w:val="nil"/>
        </w:tcBorders>
        <w:shd w:val="clear" w:color="auto" w:fill="EDC765" w:themeFill="accent2"/>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insideV w:val="nil"/>
        </w:tcBorders>
        <w:shd w:val="clear" w:color="auto" w:fill="8AC867" w:themeFill="accent3"/>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insideV w:val="nil"/>
        </w:tcBorders>
        <w:shd w:val="clear" w:color="auto" w:fill="F0924C" w:themeFill="accent4"/>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insideV w:val="nil"/>
        </w:tcBorders>
        <w:shd w:val="clear" w:color="auto" w:fill="907CB3" w:themeFill="accent5"/>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insideV w:val="nil"/>
        </w:tcBorders>
        <w:shd w:val="clear" w:color="auto" w:fill="E87C8D" w:themeFill="accent6"/>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4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B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B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B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BC8" w:themeFill="accent1"/>
      </w:tcPr>
    </w:tblStylePr>
    <w:tblStylePr w:type="band1Vert">
      <w:tblPr/>
      <w:tcPr>
        <w:shd w:val="clear" w:color="auto" w:fill="C7EAE8" w:themeFill="accent1" w:themeFillTint="66"/>
      </w:tcPr>
    </w:tblStylePr>
    <w:tblStylePr w:type="band1Horz">
      <w:tblPr/>
      <w:tcPr>
        <w:shd w:val="clear" w:color="auto" w:fill="C7EAE8"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3D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C7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C7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C7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C765" w:themeFill="accent2"/>
      </w:tcPr>
    </w:tblStylePr>
    <w:tblStylePr w:type="band1Vert">
      <w:tblPr/>
      <w:tcPr>
        <w:shd w:val="clear" w:color="auto" w:fill="F7E8C1" w:themeFill="accent2" w:themeFillTint="66"/>
      </w:tcPr>
    </w:tblStylePr>
    <w:tblStylePr w:type="band1Horz">
      <w:tblPr/>
      <w:tcPr>
        <w:shd w:val="clear" w:color="auto" w:fill="F7E8C1"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4E0"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8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8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8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867" w:themeFill="accent3"/>
      </w:tcPr>
    </w:tblStylePr>
    <w:tblStylePr w:type="band1Vert">
      <w:tblPr/>
      <w:tcPr>
        <w:shd w:val="clear" w:color="auto" w:fill="D0E9C2" w:themeFill="accent3" w:themeFillTint="66"/>
      </w:tcPr>
    </w:tblStylePr>
    <w:tblStylePr w:type="band1Horz">
      <w:tblPr/>
      <w:tcPr>
        <w:shd w:val="clear" w:color="auto" w:fill="D0E9C2"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8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924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924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924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924C" w:themeFill="accent4"/>
      </w:tcPr>
    </w:tblStylePr>
    <w:tblStylePr w:type="band1Vert">
      <w:tblPr/>
      <w:tcPr>
        <w:shd w:val="clear" w:color="auto" w:fill="F9D3B7" w:themeFill="accent4" w:themeFillTint="66"/>
      </w:tcPr>
    </w:tblStylePr>
    <w:tblStylePr w:type="band1Horz">
      <w:tblPr/>
      <w:tcPr>
        <w:shd w:val="clear" w:color="auto" w:fill="F9D3B7"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4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7C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7C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7C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7CB3" w:themeFill="accent5"/>
      </w:tcPr>
    </w:tblStylePr>
    <w:tblStylePr w:type="band1Vert">
      <w:tblPr/>
      <w:tcPr>
        <w:shd w:val="clear" w:color="auto" w:fill="D2CAE0" w:themeFill="accent5" w:themeFillTint="66"/>
      </w:tcPr>
    </w:tblStylePr>
    <w:tblStylePr w:type="band1Horz">
      <w:tblPr/>
      <w:tcPr>
        <w:shd w:val="clear" w:color="auto" w:fill="D2CAE0"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C8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C8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C8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C8D" w:themeFill="accent6"/>
      </w:tcPr>
    </w:tblStylePr>
    <w:tblStylePr w:type="band1Vert">
      <w:tblPr/>
      <w:tcPr>
        <w:shd w:val="clear" w:color="auto" w:fill="F5CAD1" w:themeFill="accent6" w:themeFillTint="66"/>
      </w:tcPr>
    </w:tblStylePr>
    <w:tblStylePr w:type="band1Horz">
      <w:tblPr/>
      <w:tcPr>
        <w:shd w:val="clear" w:color="auto" w:fill="F5CAD1"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bottom w:val="single" w:sz="12" w:space="0" w:color="ABDFDD" w:themeColor="accent1" w:themeTint="99"/>
        </w:tcBorders>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bottom w:val="single" w:sz="12" w:space="0" w:color="F4DDA2" w:themeColor="accent2" w:themeTint="99"/>
        </w:tcBorders>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bottom w:val="single" w:sz="12" w:space="0" w:color="B8DEA3" w:themeColor="accent3" w:themeTint="99"/>
        </w:tcBorders>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bottom w:val="single" w:sz="12" w:space="0" w:color="F6BD93" w:themeColor="accent4" w:themeTint="99"/>
        </w:tcBorders>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bottom w:val="single" w:sz="12" w:space="0" w:color="BCB0D1" w:themeColor="accent5" w:themeTint="99"/>
        </w:tcBorders>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bottom w:val="single" w:sz="12" w:space="0" w:color="F1B0BA" w:themeColor="accent6" w:themeTint="99"/>
        </w:tcBorders>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41ADA9" w:themeColor="accent1" w:themeShade="BF"/>
    </w:r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insideV w:val="single" w:sz="4" w:space="0" w:color="ABDFD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bottom w:val="single" w:sz="4" w:space="0" w:color="ABDFDD" w:themeColor="accent1" w:themeTint="99"/>
        </w:tcBorders>
      </w:tcPr>
    </w:tblStylePr>
    <w:tblStylePr w:type="nwCell">
      <w:tblPr/>
      <w:tcPr>
        <w:tcBorders>
          <w:bottom w:val="single" w:sz="4" w:space="0" w:color="ABDFDD" w:themeColor="accent1" w:themeTint="99"/>
        </w:tcBorders>
      </w:tcPr>
    </w:tblStylePr>
    <w:tblStylePr w:type="seCell">
      <w:tblPr/>
      <w:tcPr>
        <w:tcBorders>
          <w:top w:val="single" w:sz="4" w:space="0" w:color="ABDFDD" w:themeColor="accent1" w:themeTint="99"/>
        </w:tcBorders>
      </w:tcPr>
    </w:tblStylePr>
    <w:tblStylePr w:type="swCell">
      <w:tblPr/>
      <w:tcPr>
        <w:tcBorders>
          <w:top w:val="single" w:sz="4" w:space="0" w:color="ABDFDD"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E2A91A" w:themeColor="accent2" w:themeShade="BF"/>
    </w:r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insideV w:val="single" w:sz="4" w:space="0" w:color="F4DDA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bottom w:val="single" w:sz="4" w:space="0" w:color="F4DDA2" w:themeColor="accent2" w:themeTint="99"/>
        </w:tcBorders>
      </w:tcPr>
    </w:tblStylePr>
    <w:tblStylePr w:type="nwCell">
      <w:tblPr/>
      <w:tcPr>
        <w:tcBorders>
          <w:bottom w:val="single" w:sz="4" w:space="0" w:color="F4DDA2" w:themeColor="accent2" w:themeTint="99"/>
        </w:tcBorders>
      </w:tcPr>
    </w:tblStylePr>
    <w:tblStylePr w:type="seCell">
      <w:tblPr/>
      <w:tcPr>
        <w:tcBorders>
          <w:top w:val="single" w:sz="4" w:space="0" w:color="F4DDA2" w:themeColor="accent2" w:themeTint="99"/>
        </w:tcBorders>
      </w:tcPr>
    </w:tblStylePr>
    <w:tblStylePr w:type="swCell">
      <w:tblPr/>
      <w:tcPr>
        <w:tcBorders>
          <w:top w:val="single" w:sz="4" w:space="0" w:color="F4DDA2"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62A63C" w:themeColor="accent3" w:themeShade="BF"/>
    </w:r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insideV w:val="single" w:sz="4" w:space="0" w:color="B8DEA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bottom w:val="single" w:sz="4" w:space="0" w:color="B8DEA3" w:themeColor="accent3" w:themeTint="99"/>
        </w:tcBorders>
      </w:tcPr>
    </w:tblStylePr>
    <w:tblStylePr w:type="nwCell">
      <w:tblPr/>
      <w:tcPr>
        <w:tcBorders>
          <w:bottom w:val="single" w:sz="4" w:space="0" w:color="B8DEA3" w:themeColor="accent3" w:themeTint="99"/>
        </w:tcBorders>
      </w:tcPr>
    </w:tblStylePr>
    <w:tblStylePr w:type="seCell">
      <w:tblPr/>
      <w:tcPr>
        <w:tcBorders>
          <w:top w:val="single" w:sz="4" w:space="0" w:color="B8DEA3" w:themeColor="accent3" w:themeTint="99"/>
        </w:tcBorders>
      </w:tcPr>
    </w:tblStylePr>
    <w:tblStylePr w:type="swCell">
      <w:tblPr/>
      <w:tcPr>
        <w:tcBorders>
          <w:top w:val="single" w:sz="4" w:space="0" w:color="B8DEA3"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DA6712" w:themeColor="accent4" w:themeShade="BF"/>
    </w:r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insideV w:val="single" w:sz="4" w:space="0" w:color="F6BD9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bottom w:val="single" w:sz="4" w:space="0" w:color="F6BD93" w:themeColor="accent4" w:themeTint="99"/>
        </w:tcBorders>
      </w:tcPr>
    </w:tblStylePr>
    <w:tblStylePr w:type="nwCell">
      <w:tblPr/>
      <w:tcPr>
        <w:tcBorders>
          <w:bottom w:val="single" w:sz="4" w:space="0" w:color="F6BD93" w:themeColor="accent4" w:themeTint="99"/>
        </w:tcBorders>
      </w:tcPr>
    </w:tblStylePr>
    <w:tblStylePr w:type="seCell">
      <w:tblPr/>
      <w:tcPr>
        <w:tcBorders>
          <w:top w:val="single" w:sz="4" w:space="0" w:color="F6BD93" w:themeColor="accent4" w:themeTint="99"/>
        </w:tcBorders>
      </w:tcPr>
    </w:tblStylePr>
    <w:tblStylePr w:type="swCell">
      <w:tblPr/>
      <w:tcPr>
        <w:tcBorders>
          <w:top w:val="single" w:sz="4" w:space="0" w:color="F6BD93"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68538F" w:themeColor="accent5" w:themeShade="BF"/>
    </w:r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insideV w:val="single" w:sz="4" w:space="0" w:color="BCB0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bottom w:val="single" w:sz="4" w:space="0" w:color="BCB0D1" w:themeColor="accent5" w:themeTint="99"/>
        </w:tcBorders>
      </w:tcPr>
    </w:tblStylePr>
    <w:tblStylePr w:type="nwCell">
      <w:tblPr/>
      <w:tcPr>
        <w:tcBorders>
          <w:bottom w:val="single" w:sz="4" w:space="0" w:color="BCB0D1" w:themeColor="accent5" w:themeTint="99"/>
        </w:tcBorders>
      </w:tcPr>
    </w:tblStylePr>
    <w:tblStylePr w:type="seCell">
      <w:tblPr/>
      <w:tcPr>
        <w:tcBorders>
          <w:top w:val="single" w:sz="4" w:space="0" w:color="BCB0D1" w:themeColor="accent5" w:themeTint="99"/>
        </w:tcBorders>
      </w:tcPr>
    </w:tblStylePr>
    <w:tblStylePr w:type="swCell">
      <w:tblPr/>
      <w:tcPr>
        <w:tcBorders>
          <w:top w:val="single" w:sz="4" w:space="0" w:color="BCB0D1"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DA2F4A" w:themeColor="accent6" w:themeShade="BF"/>
    </w:r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insideV w:val="single" w:sz="4" w:space="0" w:color="F1B0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bottom w:val="single" w:sz="4" w:space="0" w:color="F1B0BA" w:themeColor="accent6" w:themeTint="99"/>
        </w:tcBorders>
      </w:tcPr>
    </w:tblStylePr>
    <w:tblStylePr w:type="nwCell">
      <w:tblPr/>
      <w:tcPr>
        <w:tcBorders>
          <w:bottom w:val="single" w:sz="4" w:space="0" w:color="F1B0BA" w:themeColor="accent6" w:themeTint="99"/>
        </w:tcBorders>
      </w:tcPr>
    </w:tblStylePr>
    <w:tblStylePr w:type="seCell">
      <w:tblPr/>
      <w:tcPr>
        <w:tcBorders>
          <w:top w:val="single" w:sz="4" w:space="0" w:color="F1B0BA" w:themeColor="accent6" w:themeTint="99"/>
        </w:tcBorders>
      </w:tcPr>
    </w:tblStylePr>
    <w:tblStylePr w:type="swCell">
      <w:tblPr/>
      <w:tcPr>
        <w:tcBorders>
          <w:top w:val="single" w:sz="4" w:space="0" w:color="F1B0BA"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B7370"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B7471"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18" w:space="0" w:color="74CBC8" w:themeColor="accent1"/>
          <w:right w:val="single" w:sz="8" w:space="0" w:color="74CBC8" w:themeColor="accent1"/>
          <w:insideH w:val="nil"/>
          <w:insideV w:val="single" w:sz="8" w:space="0" w:color="74CBC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insideH w:val="nil"/>
          <w:insideV w:val="single" w:sz="8" w:space="0" w:color="74CBC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shd w:val="clear" w:color="auto" w:fill="DCF2F1" w:themeFill="accent1" w:themeFillTint="3F"/>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shd w:val="clear" w:color="auto" w:fill="DCF2F1" w:themeFill="accent1" w:themeFillTint="3F"/>
      </w:tcPr>
    </w:tblStylePr>
    <w:tblStylePr w:type="band2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insideV w:val="single" w:sz="8" w:space="0" w:color="74CBC8"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18" w:space="0" w:color="EDC765" w:themeColor="accent2"/>
          <w:right w:val="single" w:sz="8" w:space="0" w:color="EDC765" w:themeColor="accent2"/>
          <w:insideH w:val="nil"/>
          <w:insideV w:val="single" w:sz="8" w:space="0" w:color="EDC7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insideH w:val="nil"/>
          <w:insideV w:val="single" w:sz="8" w:space="0" w:color="EDC7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shd w:val="clear" w:color="auto" w:fill="FAF1D8" w:themeFill="accent2" w:themeFillTint="3F"/>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shd w:val="clear" w:color="auto" w:fill="FAF1D8" w:themeFill="accent2" w:themeFillTint="3F"/>
      </w:tcPr>
    </w:tblStylePr>
    <w:tblStylePr w:type="band2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insideV w:val="single" w:sz="8" w:space="0" w:color="EDC765"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18" w:space="0" w:color="8AC867" w:themeColor="accent3"/>
          <w:right w:val="single" w:sz="8" w:space="0" w:color="8AC867" w:themeColor="accent3"/>
          <w:insideH w:val="nil"/>
          <w:insideV w:val="single" w:sz="8" w:space="0" w:color="8AC86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insideH w:val="nil"/>
          <w:insideV w:val="single" w:sz="8" w:space="0" w:color="8AC86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shd w:val="clear" w:color="auto" w:fill="E1F1D9" w:themeFill="accent3" w:themeFillTint="3F"/>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shd w:val="clear" w:color="auto" w:fill="E1F1D9" w:themeFill="accent3" w:themeFillTint="3F"/>
      </w:tcPr>
    </w:tblStylePr>
    <w:tblStylePr w:type="band2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insideV w:val="single" w:sz="8" w:space="0" w:color="8AC867"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18" w:space="0" w:color="F0924C" w:themeColor="accent4"/>
          <w:right w:val="single" w:sz="8" w:space="0" w:color="F0924C" w:themeColor="accent4"/>
          <w:insideH w:val="nil"/>
          <w:insideV w:val="single" w:sz="8" w:space="0" w:color="F0924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insideH w:val="nil"/>
          <w:insideV w:val="single" w:sz="8" w:space="0" w:color="F0924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shd w:val="clear" w:color="auto" w:fill="FBE3D2" w:themeFill="accent4" w:themeFillTint="3F"/>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shd w:val="clear" w:color="auto" w:fill="FBE3D2" w:themeFill="accent4" w:themeFillTint="3F"/>
      </w:tcPr>
    </w:tblStylePr>
    <w:tblStylePr w:type="band2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insideV w:val="single" w:sz="8" w:space="0" w:color="F0924C"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18" w:space="0" w:color="907CB3" w:themeColor="accent5"/>
          <w:right w:val="single" w:sz="8" w:space="0" w:color="907CB3" w:themeColor="accent5"/>
          <w:insideH w:val="nil"/>
          <w:insideV w:val="single" w:sz="8" w:space="0" w:color="907C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insideH w:val="nil"/>
          <w:insideV w:val="single" w:sz="8" w:space="0" w:color="907C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shd w:val="clear" w:color="auto" w:fill="E3DEEC" w:themeFill="accent5" w:themeFillTint="3F"/>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shd w:val="clear" w:color="auto" w:fill="E3DEEC" w:themeFill="accent5" w:themeFillTint="3F"/>
      </w:tcPr>
    </w:tblStylePr>
    <w:tblStylePr w:type="band2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insideV w:val="single" w:sz="8" w:space="0" w:color="907CB3"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18" w:space="0" w:color="E87C8D" w:themeColor="accent6"/>
          <w:right w:val="single" w:sz="8" w:space="0" w:color="E87C8D" w:themeColor="accent6"/>
          <w:insideH w:val="nil"/>
          <w:insideV w:val="single" w:sz="8" w:space="0" w:color="E87C8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insideH w:val="nil"/>
          <w:insideV w:val="single" w:sz="8" w:space="0" w:color="E87C8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shd w:val="clear" w:color="auto" w:fill="F9DEE2" w:themeFill="accent6" w:themeFillTint="3F"/>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shd w:val="clear" w:color="auto" w:fill="F9DEE2" w:themeFill="accent6" w:themeFillTint="3F"/>
      </w:tcPr>
    </w:tblStylePr>
    <w:tblStylePr w:type="band2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insideV w:val="single" w:sz="8" w:space="0" w:color="E87C8D"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pPr>
        <w:spacing w:before="0" w:after="0" w:line="240" w:lineRule="auto"/>
      </w:pPr>
      <w:rPr>
        <w:b/>
        <w:bCs/>
        <w:color w:val="FFFFFF" w:themeColor="background1"/>
      </w:rPr>
      <w:tblPr/>
      <w:tcPr>
        <w:shd w:val="clear" w:color="auto" w:fill="74CBC8" w:themeFill="accent1"/>
      </w:tcPr>
    </w:tblStylePr>
    <w:tblStylePr w:type="lastRow">
      <w:pPr>
        <w:spacing w:before="0" w:after="0" w:line="240" w:lineRule="auto"/>
      </w:pPr>
      <w:rPr>
        <w:b/>
        <w:bCs/>
      </w:rPr>
      <w:tblPr/>
      <w:tcPr>
        <w:tcBorders>
          <w:top w:val="double" w:sz="6" w:space="0" w:color="74CBC8" w:themeColor="accent1"/>
          <w:left w:val="single" w:sz="8" w:space="0" w:color="74CBC8" w:themeColor="accent1"/>
          <w:bottom w:val="single" w:sz="8" w:space="0" w:color="74CBC8" w:themeColor="accent1"/>
          <w:right w:val="single" w:sz="8" w:space="0" w:color="74CBC8" w:themeColor="accent1"/>
        </w:tcBorders>
      </w:tcPr>
    </w:tblStylePr>
    <w:tblStylePr w:type="firstCol">
      <w:rPr>
        <w:b/>
        <w:bCs/>
      </w:rPr>
    </w:tblStylePr>
    <w:tblStylePr w:type="lastCol">
      <w:rPr>
        <w:b/>
        <w:bCs/>
      </w:rPr>
    </w:tblStylePr>
    <w:tblStylePr w:type="band1Vert">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tblStylePr w:type="band1Horz">
      <w:tblPr/>
      <w:tcPr>
        <w:tcBorders>
          <w:top w:val="single" w:sz="8" w:space="0" w:color="74CBC8" w:themeColor="accent1"/>
          <w:left w:val="single" w:sz="8" w:space="0" w:color="74CBC8" w:themeColor="accent1"/>
          <w:bottom w:val="single" w:sz="8" w:space="0" w:color="74CBC8" w:themeColor="accent1"/>
          <w:right w:val="single" w:sz="8" w:space="0" w:color="74CBC8"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pPr>
        <w:spacing w:before="0" w:after="0" w:line="240" w:lineRule="auto"/>
      </w:pPr>
      <w:rPr>
        <w:b/>
        <w:bCs/>
        <w:color w:val="FFFFFF" w:themeColor="background1"/>
      </w:rPr>
      <w:tblPr/>
      <w:tcPr>
        <w:shd w:val="clear" w:color="auto" w:fill="EDC765" w:themeFill="accent2"/>
      </w:tcPr>
    </w:tblStylePr>
    <w:tblStylePr w:type="lastRow">
      <w:pPr>
        <w:spacing w:before="0" w:after="0" w:line="240" w:lineRule="auto"/>
      </w:pPr>
      <w:rPr>
        <w:b/>
        <w:bCs/>
      </w:rPr>
      <w:tblPr/>
      <w:tcPr>
        <w:tcBorders>
          <w:top w:val="double" w:sz="6" w:space="0" w:color="EDC765" w:themeColor="accent2"/>
          <w:left w:val="single" w:sz="8" w:space="0" w:color="EDC765" w:themeColor="accent2"/>
          <w:bottom w:val="single" w:sz="8" w:space="0" w:color="EDC765" w:themeColor="accent2"/>
          <w:right w:val="single" w:sz="8" w:space="0" w:color="EDC765" w:themeColor="accent2"/>
        </w:tcBorders>
      </w:tcPr>
    </w:tblStylePr>
    <w:tblStylePr w:type="firstCol">
      <w:rPr>
        <w:b/>
        <w:bCs/>
      </w:rPr>
    </w:tblStylePr>
    <w:tblStylePr w:type="lastCol">
      <w:rPr>
        <w:b/>
        <w:bCs/>
      </w:rPr>
    </w:tblStylePr>
    <w:tblStylePr w:type="band1Vert">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tblStylePr w:type="band1Horz">
      <w:tblPr/>
      <w:tcPr>
        <w:tcBorders>
          <w:top w:val="single" w:sz="8" w:space="0" w:color="EDC765" w:themeColor="accent2"/>
          <w:left w:val="single" w:sz="8" w:space="0" w:color="EDC765" w:themeColor="accent2"/>
          <w:bottom w:val="single" w:sz="8" w:space="0" w:color="EDC765" w:themeColor="accent2"/>
          <w:right w:val="single" w:sz="8" w:space="0" w:color="EDC765"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pPr>
        <w:spacing w:before="0" w:after="0" w:line="240" w:lineRule="auto"/>
      </w:pPr>
      <w:rPr>
        <w:b/>
        <w:bCs/>
        <w:color w:val="FFFFFF" w:themeColor="background1"/>
      </w:rPr>
      <w:tblPr/>
      <w:tcPr>
        <w:shd w:val="clear" w:color="auto" w:fill="8AC867" w:themeFill="accent3"/>
      </w:tcPr>
    </w:tblStylePr>
    <w:tblStylePr w:type="lastRow">
      <w:pPr>
        <w:spacing w:before="0" w:after="0" w:line="240" w:lineRule="auto"/>
      </w:pPr>
      <w:rPr>
        <w:b/>
        <w:bCs/>
      </w:rPr>
      <w:tblPr/>
      <w:tcPr>
        <w:tcBorders>
          <w:top w:val="double" w:sz="6" w:space="0" w:color="8AC867" w:themeColor="accent3"/>
          <w:left w:val="single" w:sz="8" w:space="0" w:color="8AC867" w:themeColor="accent3"/>
          <w:bottom w:val="single" w:sz="8" w:space="0" w:color="8AC867" w:themeColor="accent3"/>
          <w:right w:val="single" w:sz="8" w:space="0" w:color="8AC867" w:themeColor="accent3"/>
        </w:tcBorders>
      </w:tcPr>
    </w:tblStylePr>
    <w:tblStylePr w:type="firstCol">
      <w:rPr>
        <w:b/>
        <w:bCs/>
      </w:rPr>
    </w:tblStylePr>
    <w:tblStylePr w:type="lastCol">
      <w:rPr>
        <w:b/>
        <w:bCs/>
      </w:rPr>
    </w:tblStylePr>
    <w:tblStylePr w:type="band1Vert">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tblStylePr w:type="band1Horz">
      <w:tblPr/>
      <w:tcPr>
        <w:tcBorders>
          <w:top w:val="single" w:sz="8" w:space="0" w:color="8AC867" w:themeColor="accent3"/>
          <w:left w:val="single" w:sz="8" w:space="0" w:color="8AC867" w:themeColor="accent3"/>
          <w:bottom w:val="single" w:sz="8" w:space="0" w:color="8AC867" w:themeColor="accent3"/>
          <w:right w:val="single" w:sz="8" w:space="0" w:color="8AC867"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pPr>
        <w:spacing w:before="0" w:after="0" w:line="240" w:lineRule="auto"/>
      </w:pPr>
      <w:rPr>
        <w:b/>
        <w:bCs/>
        <w:color w:val="FFFFFF" w:themeColor="background1"/>
      </w:rPr>
      <w:tblPr/>
      <w:tcPr>
        <w:shd w:val="clear" w:color="auto" w:fill="F0924C" w:themeFill="accent4"/>
      </w:tcPr>
    </w:tblStylePr>
    <w:tblStylePr w:type="lastRow">
      <w:pPr>
        <w:spacing w:before="0" w:after="0" w:line="240" w:lineRule="auto"/>
      </w:pPr>
      <w:rPr>
        <w:b/>
        <w:bCs/>
      </w:rPr>
      <w:tblPr/>
      <w:tcPr>
        <w:tcBorders>
          <w:top w:val="double" w:sz="6" w:space="0" w:color="F0924C" w:themeColor="accent4"/>
          <w:left w:val="single" w:sz="8" w:space="0" w:color="F0924C" w:themeColor="accent4"/>
          <w:bottom w:val="single" w:sz="8" w:space="0" w:color="F0924C" w:themeColor="accent4"/>
          <w:right w:val="single" w:sz="8" w:space="0" w:color="F0924C" w:themeColor="accent4"/>
        </w:tcBorders>
      </w:tcPr>
    </w:tblStylePr>
    <w:tblStylePr w:type="firstCol">
      <w:rPr>
        <w:b/>
        <w:bCs/>
      </w:rPr>
    </w:tblStylePr>
    <w:tblStylePr w:type="lastCol">
      <w:rPr>
        <w:b/>
        <w:bCs/>
      </w:rPr>
    </w:tblStylePr>
    <w:tblStylePr w:type="band1Vert">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tblStylePr w:type="band1Horz">
      <w:tblPr/>
      <w:tcPr>
        <w:tcBorders>
          <w:top w:val="single" w:sz="8" w:space="0" w:color="F0924C" w:themeColor="accent4"/>
          <w:left w:val="single" w:sz="8" w:space="0" w:color="F0924C" w:themeColor="accent4"/>
          <w:bottom w:val="single" w:sz="8" w:space="0" w:color="F0924C" w:themeColor="accent4"/>
          <w:right w:val="single" w:sz="8" w:space="0" w:color="F0924C"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pPr>
        <w:spacing w:before="0" w:after="0" w:line="240" w:lineRule="auto"/>
      </w:pPr>
      <w:rPr>
        <w:b/>
        <w:bCs/>
        <w:color w:val="FFFFFF" w:themeColor="background1"/>
      </w:rPr>
      <w:tblPr/>
      <w:tcPr>
        <w:shd w:val="clear" w:color="auto" w:fill="907CB3" w:themeFill="accent5"/>
      </w:tcPr>
    </w:tblStylePr>
    <w:tblStylePr w:type="lastRow">
      <w:pPr>
        <w:spacing w:before="0" w:after="0" w:line="240" w:lineRule="auto"/>
      </w:pPr>
      <w:rPr>
        <w:b/>
        <w:bCs/>
      </w:rPr>
      <w:tblPr/>
      <w:tcPr>
        <w:tcBorders>
          <w:top w:val="double" w:sz="6" w:space="0" w:color="907CB3" w:themeColor="accent5"/>
          <w:left w:val="single" w:sz="8" w:space="0" w:color="907CB3" w:themeColor="accent5"/>
          <w:bottom w:val="single" w:sz="8" w:space="0" w:color="907CB3" w:themeColor="accent5"/>
          <w:right w:val="single" w:sz="8" w:space="0" w:color="907CB3" w:themeColor="accent5"/>
        </w:tcBorders>
      </w:tcPr>
    </w:tblStylePr>
    <w:tblStylePr w:type="firstCol">
      <w:rPr>
        <w:b/>
        <w:bCs/>
      </w:rPr>
    </w:tblStylePr>
    <w:tblStylePr w:type="lastCol">
      <w:rPr>
        <w:b/>
        <w:bCs/>
      </w:rPr>
    </w:tblStylePr>
    <w:tblStylePr w:type="band1Vert">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tblStylePr w:type="band1Horz">
      <w:tblPr/>
      <w:tcPr>
        <w:tcBorders>
          <w:top w:val="single" w:sz="8" w:space="0" w:color="907CB3" w:themeColor="accent5"/>
          <w:left w:val="single" w:sz="8" w:space="0" w:color="907CB3" w:themeColor="accent5"/>
          <w:bottom w:val="single" w:sz="8" w:space="0" w:color="907CB3" w:themeColor="accent5"/>
          <w:right w:val="single" w:sz="8" w:space="0" w:color="907CB3"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pPr>
        <w:spacing w:before="0" w:after="0" w:line="240" w:lineRule="auto"/>
      </w:pPr>
      <w:rPr>
        <w:b/>
        <w:bCs/>
        <w:color w:val="FFFFFF" w:themeColor="background1"/>
      </w:rPr>
      <w:tblPr/>
      <w:tcPr>
        <w:shd w:val="clear" w:color="auto" w:fill="E87C8D" w:themeFill="accent6"/>
      </w:tcPr>
    </w:tblStylePr>
    <w:tblStylePr w:type="lastRow">
      <w:pPr>
        <w:spacing w:before="0" w:after="0" w:line="240" w:lineRule="auto"/>
      </w:pPr>
      <w:rPr>
        <w:b/>
        <w:bCs/>
      </w:rPr>
      <w:tblPr/>
      <w:tcPr>
        <w:tcBorders>
          <w:top w:val="double" w:sz="6" w:space="0" w:color="E87C8D" w:themeColor="accent6"/>
          <w:left w:val="single" w:sz="8" w:space="0" w:color="E87C8D" w:themeColor="accent6"/>
          <w:bottom w:val="single" w:sz="8" w:space="0" w:color="E87C8D" w:themeColor="accent6"/>
          <w:right w:val="single" w:sz="8" w:space="0" w:color="E87C8D" w:themeColor="accent6"/>
        </w:tcBorders>
      </w:tcPr>
    </w:tblStylePr>
    <w:tblStylePr w:type="firstCol">
      <w:rPr>
        <w:b/>
        <w:bCs/>
      </w:rPr>
    </w:tblStylePr>
    <w:tblStylePr w:type="lastCol">
      <w:rPr>
        <w:b/>
        <w:bCs/>
      </w:rPr>
    </w:tblStylePr>
    <w:tblStylePr w:type="band1Vert">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tblStylePr w:type="band1Horz">
      <w:tblPr/>
      <w:tcPr>
        <w:tcBorders>
          <w:top w:val="single" w:sz="8" w:space="0" w:color="E87C8D" w:themeColor="accent6"/>
          <w:left w:val="single" w:sz="8" w:space="0" w:color="E87C8D" w:themeColor="accent6"/>
          <w:bottom w:val="single" w:sz="8" w:space="0" w:color="E87C8D" w:themeColor="accent6"/>
          <w:right w:val="single" w:sz="8" w:space="0" w:color="E87C8D"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41ADA9" w:themeColor="accent1" w:themeShade="BF"/>
    </w:rPr>
    <w:tblPr>
      <w:tblStyleRowBandSize w:val="1"/>
      <w:tblStyleColBandSize w:val="1"/>
      <w:tblBorders>
        <w:top w:val="single" w:sz="8" w:space="0" w:color="74CBC8" w:themeColor="accent1"/>
        <w:bottom w:val="single" w:sz="8" w:space="0" w:color="74CBC8" w:themeColor="accent1"/>
      </w:tblBorders>
    </w:tblPr>
    <w:tblStylePr w:type="fir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lastRow">
      <w:pPr>
        <w:spacing w:before="0" w:after="0" w:line="240" w:lineRule="auto"/>
      </w:pPr>
      <w:rPr>
        <w:b/>
        <w:bCs/>
      </w:rPr>
      <w:tblPr/>
      <w:tcPr>
        <w:tcBorders>
          <w:top w:val="single" w:sz="8" w:space="0" w:color="74CBC8" w:themeColor="accent1"/>
          <w:left w:val="nil"/>
          <w:bottom w:val="single" w:sz="8" w:space="0" w:color="74CB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left w:val="nil"/>
          <w:right w:val="nil"/>
          <w:insideH w:val="nil"/>
          <w:insideV w:val="nil"/>
        </w:tcBorders>
        <w:shd w:val="clear" w:color="auto" w:fill="DCF2F1"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E2A91A" w:themeColor="accent2" w:themeShade="BF"/>
    </w:rPr>
    <w:tblPr>
      <w:tblStyleRowBandSize w:val="1"/>
      <w:tblStyleColBandSize w:val="1"/>
      <w:tblBorders>
        <w:top w:val="single" w:sz="8" w:space="0" w:color="EDC765" w:themeColor="accent2"/>
        <w:bottom w:val="single" w:sz="8" w:space="0" w:color="EDC765" w:themeColor="accent2"/>
      </w:tblBorders>
    </w:tblPr>
    <w:tblStylePr w:type="fir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lastRow">
      <w:pPr>
        <w:spacing w:before="0" w:after="0" w:line="240" w:lineRule="auto"/>
      </w:pPr>
      <w:rPr>
        <w:b/>
        <w:bCs/>
      </w:rPr>
      <w:tblPr/>
      <w:tcPr>
        <w:tcBorders>
          <w:top w:val="single" w:sz="8" w:space="0" w:color="EDC765" w:themeColor="accent2"/>
          <w:left w:val="nil"/>
          <w:bottom w:val="single" w:sz="8" w:space="0" w:color="EDC7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left w:val="nil"/>
          <w:right w:val="nil"/>
          <w:insideH w:val="nil"/>
          <w:insideV w:val="nil"/>
        </w:tcBorders>
        <w:shd w:val="clear" w:color="auto" w:fill="FAF1D8"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62A63C" w:themeColor="accent3" w:themeShade="BF"/>
    </w:rPr>
    <w:tblPr>
      <w:tblStyleRowBandSize w:val="1"/>
      <w:tblStyleColBandSize w:val="1"/>
      <w:tblBorders>
        <w:top w:val="single" w:sz="8" w:space="0" w:color="8AC867" w:themeColor="accent3"/>
        <w:bottom w:val="single" w:sz="8" w:space="0" w:color="8AC867" w:themeColor="accent3"/>
      </w:tblBorders>
    </w:tblPr>
    <w:tblStylePr w:type="fir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lastRow">
      <w:pPr>
        <w:spacing w:before="0" w:after="0" w:line="240" w:lineRule="auto"/>
      </w:pPr>
      <w:rPr>
        <w:b/>
        <w:bCs/>
      </w:rPr>
      <w:tblPr/>
      <w:tcPr>
        <w:tcBorders>
          <w:top w:val="single" w:sz="8" w:space="0" w:color="8AC867" w:themeColor="accent3"/>
          <w:left w:val="nil"/>
          <w:bottom w:val="single" w:sz="8" w:space="0" w:color="8AC86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left w:val="nil"/>
          <w:right w:val="nil"/>
          <w:insideH w:val="nil"/>
          <w:insideV w:val="nil"/>
        </w:tcBorders>
        <w:shd w:val="clear" w:color="auto" w:fill="E1F1D9"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A6712" w:themeColor="accent4" w:themeShade="BF"/>
    </w:rPr>
    <w:tblPr>
      <w:tblStyleRowBandSize w:val="1"/>
      <w:tblStyleColBandSize w:val="1"/>
      <w:tblBorders>
        <w:top w:val="single" w:sz="8" w:space="0" w:color="F0924C" w:themeColor="accent4"/>
        <w:bottom w:val="single" w:sz="8" w:space="0" w:color="F0924C" w:themeColor="accent4"/>
      </w:tblBorders>
    </w:tblPr>
    <w:tblStylePr w:type="fir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lastRow">
      <w:pPr>
        <w:spacing w:before="0" w:after="0" w:line="240" w:lineRule="auto"/>
      </w:pPr>
      <w:rPr>
        <w:b/>
        <w:bCs/>
      </w:rPr>
      <w:tblPr/>
      <w:tcPr>
        <w:tcBorders>
          <w:top w:val="single" w:sz="8" w:space="0" w:color="F0924C" w:themeColor="accent4"/>
          <w:left w:val="nil"/>
          <w:bottom w:val="single" w:sz="8" w:space="0" w:color="F0924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left w:val="nil"/>
          <w:right w:val="nil"/>
          <w:insideH w:val="nil"/>
          <w:insideV w:val="nil"/>
        </w:tcBorders>
        <w:shd w:val="clear" w:color="auto" w:fill="FBE3D2"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68538F" w:themeColor="accent5" w:themeShade="BF"/>
    </w:rPr>
    <w:tblPr>
      <w:tblStyleRowBandSize w:val="1"/>
      <w:tblStyleColBandSize w:val="1"/>
      <w:tblBorders>
        <w:top w:val="single" w:sz="8" w:space="0" w:color="907CB3" w:themeColor="accent5"/>
        <w:bottom w:val="single" w:sz="8" w:space="0" w:color="907CB3" w:themeColor="accent5"/>
      </w:tblBorders>
    </w:tblPr>
    <w:tblStylePr w:type="fir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lastRow">
      <w:pPr>
        <w:spacing w:before="0" w:after="0" w:line="240" w:lineRule="auto"/>
      </w:pPr>
      <w:rPr>
        <w:b/>
        <w:bCs/>
      </w:rPr>
      <w:tblPr/>
      <w:tcPr>
        <w:tcBorders>
          <w:top w:val="single" w:sz="8" w:space="0" w:color="907CB3" w:themeColor="accent5"/>
          <w:left w:val="nil"/>
          <w:bottom w:val="single" w:sz="8" w:space="0" w:color="907C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left w:val="nil"/>
          <w:right w:val="nil"/>
          <w:insideH w:val="nil"/>
          <w:insideV w:val="nil"/>
        </w:tcBorders>
        <w:shd w:val="clear" w:color="auto" w:fill="E3DEEC"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DA2F4A" w:themeColor="accent6" w:themeShade="BF"/>
    </w:rPr>
    <w:tblPr>
      <w:tblStyleRowBandSize w:val="1"/>
      <w:tblStyleColBandSize w:val="1"/>
      <w:tblBorders>
        <w:top w:val="single" w:sz="8" w:space="0" w:color="E87C8D" w:themeColor="accent6"/>
        <w:bottom w:val="single" w:sz="8" w:space="0" w:color="E87C8D" w:themeColor="accent6"/>
      </w:tblBorders>
    </w:tblPr>
    <w:tblStylePr w:type="fir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lastRow">
      <w:pPr>
        <w:spacing w:before="0" w:after="0" w:line="240" w:lineRule="auto"/>
      </w:pPr>
      <w:rPr>
        <w:b/>
        <w:bCs/>
      </w:rPr>
      <w:tblPr/>
      <w:tcPr>
        <w:tcBorders>
          <w:top w:val="single" w:sz="8" w:space="0" w:color="E87C8D" w:themeColor="accent6"/>
          <w:left w:val="nil"/>
          <w:bottom w:val="single" w:sz="8" w:space="0" w:color="E87C8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left w:val="nil"/>
          <w:right w:val="nil"/>
          <w:insideH w:val="nil"/>
          <w:insideV w:val="nil"/>
        </w:tcBorders>
        <w:shd w:val="clear" w:color="auto" w:fill="F9DEE2"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BDFDD" w:themeColor="accent1" w:themeTint="99"/>
        </w:tcBorders>
      </w:tcPr>
    </w:tblStylePr>
    <w:tblStylePr w:type="lastRow">
      <w:rPr>
        <w:b/>
        <w:bCs/>
      </w:rPr>
      <w:tblPr/>
      <w:tcPr>
        <w:tcBorders>
          <w:top w:val="sing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4DDA2" w:themeColor="accent2" w:themeTint="99"/>
        </w:tcBorders>
      </w:tcPr>
    </w:tblStylePr>
    <w:tblStylePr w:type="lastRow">
      <w:rPr>
        <w:b/>
        <w:bCs/>
      </w:rPr>
      <w:tblPr/>
      <w:tcPr>
        <w:tcBorders>
          <w:top w:val="sing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8DEA3" w:themeColor="accent3" w:themeTint="99"/>
        </w:tcBorders>
      </w:tcPr>
    </w:tblStylePr>
    <w:tblStylePr w:type="lastRow">
      <w:rPr>
        <w:b/>
        <w:bCs/>
      </w:rPr>
      <w:tblPr/>
      <w:tcPr>
        <w:tcBorders>
          <w:top w:val="sing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6BD93" w:themeColor="accent4" w:themeTint="99"/>
        </w:tcBorders>
      </w:tcPr>
    </w:tblStylePr>
    <w:tblStylePr w:type="lastRow">
      <w:rPr>
        <w:b/>
        <w:bCs/>
      </w:rPr>
      <w:tblPr/>
      <w:tcPr>
        <w:tcBorders>
          <w:top w:val="sing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CB0D1" w:themeColor="accent5" w:themeTint="99"/>
        </w:tcBorders>
      </w:tcPr>
    </w:tblStylePr>
    <w:tblStylePr w:type="lastRow">
      <w:rPr>
        <w:b/>
        <w:bCs/>
      </w:rPr>
      <w:tblPr/>
      <w:tcPr>
        <w:tcBorders>
          <w:top w:val="sing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B0BA" w:themeColor="accent6" w:themeTint="99"/>
        </w:tcBorders>
      </w:tcPr>
    </w:tblStylePr>
    <w:tblStylePr w:type="lastRow">
      <w:rPr>
        <w:b/>
        <w:bCs/>
      </w:rPr>
      <w:tblPr/>
      <w:tcPr>
        <w:tcBorders>
          <w:top w:val="sing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ABDFDD" w:themeColor="accent1" w:themeTint="99"/>
        <w:bottom w:val="single" w:sz="4" w:space="0" w:color="ABDFDD" w:themeColor="accent1" w:themeTint="99"/>
        <w:insideH w:val="single" w:sz="4" w:space="0" w:color="ABDFD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F4DDA2" w:themeColor="accent2" w:themeTint="99"/>
        <w:bottom w:val="single" w:sz="4" w:space="0" w:color="F4DDA2" w:themeColor="accent2" w:themeTint="99"/>
        <w:insideH w:val="single" w:sz="4" w:space="0" w:color="F4DDA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B8DEA3" w:themeColor="accent3" w:themeTint="99"/>
        <w:bottom w:val="single" w:sz="4" w:space="0" w:color="B8DEA3" w:themeColor="accent3" w:themeTint="99"/>
        <w:insideH w:val="single" w:sz="4" w:space="0" w:color="B8DEA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F6BD93" w:themeColor="accent4" w:themeTint="99"/>
        <w:bottom w:val="single" w:sz="4" w:space="0" w:color="F6BD93" w:themeColor="accent4" w:themeTint="99"/>
        <w:insideH w:val="single" w:sz="4" w:space="0" w:color="F6BD9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BCB0D1" w:themeColor="accent5" w:themeTint="99"/>
        <w:bottom w:val="single" w:sz="4" w:space="0" w:color="BCB0D1" w:themeColor="accent5" w:themeTint="99"/>
        <w:insideH w:val="single" w:sz="4" w:space="0" w:color="BCB0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F1B0BA" w:themeColor="accent6" w:themeTint="99"/>
        <w:bottom w:val="single" w:sz="4" w:space="0" w:color="F1B0BA" w:themeColor="accent6" w:themeTint="99"/>
        <w:insideH w:val="single" w:sz="4" w:space="0" w:color="F1B0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74CBC8" w:themeColor="accent1"/>
        <w:left w:val="single" w:sz="4" w:space="0" w:color="74CBC8" w:themeColor="accent1"/>
        <w:bottom w:val="single" w:sz="4" w:space="0" w:color="74CBC8" w:themeColor="accent1"/>
        <w:right w:val="single" w:sz="4" w:space="0" w:color="74CBC8" w:themeColor="accent1"/>
      </w:tblBorders>
    </w:tblPr>
    <w:tblStylePr w:type="firstRow">
      <w:rPr>
        <w:b/>
        <w:bCs/>
        <w:color w:val="FFFFFF" w:themeColor="background1"/>
      </w:rPr>
      <w:tblPr/>
      <w:tcPr>
        <w:shd w:val="clear" w:color="auto" w:fill="74CBC8" w:themeFill="accent1"/>
      </w:tcPr>
    </w:tblStylePr>
    <w:tblStylePr w:type="lastRow">
      <w:rPr>
        <w:b/>
        <w:bCs/>
      </w:rPr>
      <w:tblPr/>
      <w:tcPr>
        <w:tcBorders>
          <w:top w:val="double" w:sz="4" w:space="0" w:color="74CBC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BC8" w:themeColor="accent1"/>
          <w:right w:val="single" w:sz="4" w:space="0" w:color="74CBC8" w:themeColor="accent1"/>
        </w:tcBorders>
      </w:tcPr>
    </w:tblStylePr>
    <w:tblStylePr w:type="band1Horz">
      <w:tblPr/>
      <w:tcPr>
        <w:tcBorders>
          <w:top w:val="single" w:sz="4" w:space="0" w:color="74CBC8" w:themeColor="accent1"/>
          <w:bottom w:val="single" w:sz="4" w:space="0" w:color="74CBC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BC8" w:themeColor="accent1"/>
          <w:left w:val="nil"/>
        </w:tcBorders>
      </w:tcPr>
    </w:tblStylePr>
    <w:tblStylePr w:type="swCell">
      <w:tblPr/>
      <w:tcPr>
        <w:tcBorders>
          <w:top w:val="double" w:sz="4" w:space="0" w:color="74CBC8"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EDC765" w:themeColor="accent2"/>
        <w:left w:val="single" w:sz="4" w:space="0" w:color="EDC765" w:themeColor="accent2"/>
        <w:bottom w:val="single" w:sz="4" w:space="0" w:color="EDC765" w:themeColor="accent2"/>
        <w:right w:val="single" w:sz="4" w:space="0" w:color="EDC765" w:themeColor="accent2"/>
      </w:tblBorders>
    </w:tblPr>
    <w:tblStylePr w:type="firstRow">
      <w:rPr>
        <w:b/>
        <w:bCs/>
        <w:color w:val="FFFFFF" w:themeColor="background1"/>
      </w:rPr>
      <w:tblPr/>
      <w:tcPr>
        <w:shd w:val="clear" w:color="auto" w:fill="EDC765" w:themeFill="accent2"/>
      </w:tcPr>
    </w:tblStylePr>
    <w:tblStylePr w:type="lastRow">
      <w:rPr>
        <w:b/>
        <w:bCs/>
      </w:rPr>
      <w:tblPr/>
      <w:tcPr>
        <w:tcBorders>
          <w:top w:val="double" w:sz="4" w:space="0" w:color="EDC7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C765" w:themeColor="accent2"/>
          <w:right w:val="single" w:sz="4" w:space="0" w:color="EDC765" w:themeColor="accent2"/>
        </w:tcBorders>
      </w:tcPr>
    </w:tblStylePr>
    <w:tblStylePr w:type="band1Horz">
      <w:tblPr/>
      <w:tcPr>
        <w:tcBorders>
          <w:top w:val="single" w:sz="4" w:space="0" w:color="EDC765" w:themeColor="accent2"/>
          <w:bottom w:val="single" w:sz="4" w:space="0" w:color="EDC7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C765" w:themeColor="accent2"/>
          <w:left w:val="nil"/>
        </w:tcBorders>
      </w:tcPr>
    </w:tblStylePr>
    <w:tblStylePr w:type="swCell">
      <w:tblPr/>
      <w:tcPr>
        <w:tcBorders>
          <w:top w:val="double" w:sz="4" w:space="0" w:color="EDC765"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8AC867" w:themeColor="accent3"/>
        <w:left w:val="single" w:sz="4" w:space="0" w:color="8AC867" w:themeColor="accent3"/>
        <w:bottom w:val="single" w:sz="4" w:space="0" w:color="8AC867" w:themeColor="accent3"/>
        <w:right w:val="single" w:sz="4" w:space="0" w:color="8AC867" w:themeColor="accent3"/>
      </w:tblBorders>
    </w:tblPr>
    <w:tblStylePr w:type="firstRow">
      <w:rPr>
        <w:b/>
        <w:bCs/>
        <w:color w:val="FFFFFF" w:themeColor="background1"/>
      </w:rPr>
      <w:tblPr/>
      <w:tcPr>
        <w:shd w:val="clear" w:color="auto" w:fill="8AC867" w:themeFill="accent3"/>
      </w:tcPr>
    </w:tblStylePr>
    <w:tblStylePr w:type="lastRow">
      <w:rPr>
        <w:b/>
        <w:bCs/>
      </w:rPr>
      <w:tblPr/>
      <w:tcPr>
        <w:tcBorders>
          <w:top w:val="double" w:sz="4" w:space="0" w:color="8AC86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867" w:themeColor="accent3"/>
          <w:right w:val="single" w:sz="4" w:space="0" w:color="8AC867" w:themeColor="accent3"/>
        </w:tcBorders>
      </w:tcPr>
    </w:tblStylePr>
    <w:tblStylePr w:type="band1Horz">
      <w:tblPr/>
      <w:tcPr>
        <w:tcBorders>
          <w:top w:val="single" w:sz="4" w:space="0" w:color="8AC867" w:themeColor="accent3"/>
          <w:bottom w:val="single" w:sz="4" w:space="0" w:color="8AC86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867" w:themeColor="accent3"/>
          <w:left w:val="nil"/>
        </w:tcBorders>
      </w:tcPr>
    </w:tblStylePr>
    <w:tblStylePr w:type="swCell">
      <w:tblPr/>
      <w:tcPr>
        <w:tcBorders>
          <w:top w:val="double" w:sz="4" w:space="0" w:color="8AC867"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F0924C" w:themeColor="accent4"/>
        <w:left w:val="single" w:sz="4" w:space="0" w:color="F0924C" w:themeColor="accent4"/>
        <w:bottom w:val="single" w:sz="4" w:space="0" w:color="F0924C" w:themeColor="accent4"/>
        <w:right w:val="single" w:sz="4" w:space="0" w:color="F0924C" w:themeColor="accent4"/>
      </w:tblBorders>
    </w:tblPr>
    <w:tblStylePr w:type="firstRow">
      <w:rPr>
        <w:b/>
        <w:bCs/>
        <w:color w:val="FFFFFF" w:themeColor="background1"/>
      </w:rPr>
      <w:tblPr/>
      <w:tcPr>
        <w:shd w:val="clear" w:color="auto" w:fill="F0924C" w:themeFill="accent4"/>
      </w:tcPr>
    </w:tblStylePr>
    <w:tblStylePr w:type="lastRow">
      <w:rPr>
        <w:b/>
        <w:bCs/>
      </w:rPr>
      <w:tblPr/>
      <w:tcPr>
        <w:tcBorders>
          <w:top w:val="double" w:sz="4" w:space="0" w:color="F0924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924C" w:themeColor="accent4"/>
          <w:right w:val="single" w:sz="4" w:space="0" w:color="F0924C" w:themeColor="accent4"/>
        </w:tcBorders>
      </w:tcPr>
    </w:tblStylePr>
    <w:tblStylePr w:type="band1Horz">
      <w:tblPr/>
      <w:tcPr>
        <w:tcBorders>
          <w:top w:val="single" w:sz="4" w:space="0" w:color="F0924C" w:themeColor="accent4"/>
          <w:bottom w:val="single" w:sz="4" w:space="0" w:color="F0924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24C" w:themeColor="accent4"/>
          <w:left w:val="nil"/>
        </w:tcBorders>
      </w:tcPr>
    </w:tblStylePr>
    <w:tblStylePr w:type="swCell">
      <w:tblPr/>
      <w:tcPr>
        <w:tcBorders>
          <w:top w:val="double" w:sz="4" w:space="0" w:color="F0924C"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907CB3" w:themeColor="accent5"/>
        <w:left w:val="single" w:sz="4" w:space="0" w:color="907CB3" w:themeColor="accent5"/>
        <w:bottom w:val="single" w:sz="4" w:space="0" w:color="907CB3" w:themeColor="accent5"/>
        <w:right w:val="single" w:sz="4" w:space="0" w:color="907CB3" w:themeColor="accent5"/>
      </w:tblBorders>
    </w:tblPr>
    <w:tblStylePr w:type="firstRow">
      <w:rPr>
        <w:b/>
        <w:bCs/>
        <w:color w:val="FFFFFF" w:themeColor="background1"/>
      </w:rPr>
      <w:tblPr/>
      <w:tcPr>
        <w:shd w:val="clear" w:color="auto" w:fill="907CB3" w:themeFill="accent5"/>
      </w:tcPr>
    </w:tblStylePr>
    <w:tblStylePr w:type="lastRow">
      <w:rPr>
        <w:b/>
        <w:bCs/>
      </w:rPr>
      <w:tblPr/>
      <w:tcPr>
        <w:tcBorders>
          <w:top w:val="double" w:sz="4" w:space="0" w:color="907C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07CB3" w:themeColor="accent5"/>
          <w:right w:val="single" w:sz="4" w:space="0" w:color="907CB3" w:themeColor="accent5"/>
        </w:tcBorders>
      </w:tcPr>
    </w:tblStylePr>
    <w:tblStylePr w:type="band1Horz">
      <w:tblPr/>
      <w:tcPr>
        <w:tcBorders>
          <w:top w:val="single" w:sz="4" w:space="0" w:color="907CB3" w:themeColor="accent5"/>
          <w:bottom w:val="single" w:sz="4" w:space="0" w:color="907C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07CB3" w:themeColor="accent5"/>
          <w:left w:val="nil"/>
        </w:tcBorders>
      </w:tcPr>
    </w:tblStylePr>
    <w:tblStylePr w:type="swCell">
      <w:tblPr/>
      <w:tcPr>
        <w:tcBorders>
          <w:top w:val="double" w:sz="4" w:space="0" w:color="907CB3"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E87C8D" w:themeColor="accent6"/>
        <w:left w:val="single" w:sz="4" w:space="0" w:color="E87C8D" w:themeColor="accent6"/>
        <w:bottom w:val="single" w:sz="4" w:space="0" w:color="E87C8D" w:themeColor="accent6"/>
        <w:right w:val="single" w:sz="4" w:space="0" w:color="E87C8D" w:themeColor="accent6"/>
      </w:tblBorders>
    </w:tblPr>
    <w:tblStylePr w:type="firstRow">
      <w:rPr>
        <w:b/>
        <w:bCs/>
        <w:color w:val="FFFFFF" w:themeColor="background1"/>
      </w:rPr>
      <w:tblPr/>
      <w:tcPr>
        <w:shd w:val="clear" w:color="auto" w:fill="E87C8D" w:themeFill="accent6"/>
      </w:tcPr>
    </w:tblStylePr>
    <w:tblStylePr w:type="lastRow">
      <w:rPr>
        <w:b/>
        <w:bCs/>
      </w:rPr>
      <w:tblPr/>
      <w:tcPr>
        <w:tcBorders>
          <w:top w:val="double" w:sz="4" w:space="0" w:color="E87C8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C8D" w:themeColor="accent6"/>
          <w:right w:val="single" w:sz="4" w:space="0" w:color="E87C8D" w:themeColor="accent6"/>
        </w:tcBorders>
      </w:tcPr>
    </w:tblStylePr>
    <w:tblStylePr w:type="band1Horz">
      <w:tblPr/>
      <w:tcPr>
        <w:tcBorders>
          <w:top w:val="single" w:sz="4" w:space="0" w:color="E87C8D" w:themeColor="accent6"/>
          <w:bottom w:val="single" w:sz="4" w:space="0" w:color="E87C8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C8D" w:themeColor="accent6"/>
          <w:left w:val="nil"/>
        </w:tcBorders>
      </w:tcPr>
    </w:tblStylePr>
    <w:tblStylePr w:type="swCell">
      <w:tblPr/>
      <w:tcPr>
        <w:tcBorders>
          <w:top w:val="double" w:sz="4" w:space="0" w:color="E87C8D"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ABDFDD" w:themeColor="accent1" w:themeTint="99"/>
        <w:left w:val="single" w:sz="4" w:space="0" w:color="ABDFDD" w:themeColor="accent1" w:themeTint="99"/>
        <w:bottom w:val="single" w:sz="4" w:space="0" w:color="ABDFDD" w:themeColor="accent1" w:themeTint="99"/>
        <w:right w:val="single" w:sz="4" w:space="0" w:color="ABDFDD" w:themeColor="accent1" w:themeTint="99"/>
        <w:insideH w:val="single" w:sz="4" w:space="0" w:color="ABDFDD" w:themeColor="accent1" w:themeTint="99"/>
      </w:tblBorders>
    </w:tblPr>
    <w:tblStylePr w:type="firstRow">
      <w:rPr>
        <w:b/>
        <w:bCs/>
        <w:color w:val="FFFFFF" w:themeColor="background1"/>
      </w:rPr>
      <w:tblPr/>
      <w:tcPr>
        <w:tcBorders>
          <w:top w:val="single" w:sz="4" w:space="0" w:color="74CBC8" w:themeColor="accent1"/>
          <w:left w:val="single" w:sz="4" w:space="0" w:color="74CBC8" w:themeColor="accent1"/>
          <w:bottom w:val="single" w:sz="4" w:space="0" w:color="74CBC8" w:themeColor="accent1"/>
          <w:right w:val="single" w:sz="4" w:space="0" w:color="74CBC8" w:themeColor="accent1"/>
          <w:insideH w:val="nil"/>
        </w:tcBorders>
        <w:shd w:val="clear" w:color="auto" w:fill="74CBC8" w:themeFill="accent1"/>
      </w:tcPr>
    </w:tblStylePr>
    <w:tblStylePr w:type="lastRow">
      <w:rPr>
        <w:b/>
        <w:bCs/>
      </w:rPr>
      <w:tblPr/>
      <w:tcPr>
        <w:tcBorders>
          <w:top w:val="double" w:sz="4" w:space="0" w:color="ABDFDD" w:themeColor="accent1" w:themeTint="99"/>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F4DDA2" w:themeColor="accent2" w:themeTint="99"/>
        <w:left w:val="single" w:sz="4" w:space="0" w:color="F4DDA2" w:themeColor="accent2" w:themeTint="99"/>
        <w:bottom w:val="single" w:sz="4" w:space="0" w:color="F4DDA2" w:themeColor="accent2" w:themeTint="99"/>
        <w:right w:val="single" w:sz="4" w:space="0" w:color="F4DDA2" w:themeColor="accent2" w:themeTint="99"/>
        <w:insideH w:val="single" w:sz="4" w:space="0" w:color="F4DDA2" w:themeColor="accent2" w:themeTint="99"/>
      </w:tblBorders>
    </w:tblPr>
    <w:tblStylePr w:type="firstRow">
      <w:rPr>
        <w:b/>
        <w:bCs/>
        <w:color w:val="FFFFFF" w:themeColor="background1"/>
      </w:rPr>
      <w:tblPr/>
      <w:tcPr>
        <w:tcBorders>
          <w:top w:val="single" w:sz="4" w:space="0" w:color="EDC765" w:themeColor="accent2"/>
          <w:left w:val="single" w:sz="4" w:space="0" w:color="EDC765" w:themeColor="accent2"/>
          <w:bottom w:val="single" w:sz="4" w:space="0" w:color="EDC765" w:themeColor="accent2"/>
          <w:right w:val="single" w:sz="4" w:space="0" w:color="EDC765" w:themeColor="accent2"/>
          <w:insideH w:val="nil"/>
        </w:tcBorders>
        <w:shd w:val="clear" w:color="auto" w:fill="EDC765" w:themeFill="accent2"/>
      </w:tcPr>
    </w:tblStylePr>
    <w:tblStylePr w:type="lastRow">
      <w:rPr>
        <w:b/>
        <w:bCs/>
      </w:rPr>
      <w:tblPr/>
      <w:tcPr>
        <w:tcBorders>
          <w:top w:val="double" w:sz="4" w:space="0" w:color="F4DDA2" w:themeColor="accent2" w:themeTint="99"/>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B8DEA3" w:themeColor="accent3" w:themeTint="99"/>
        <w:left w:val="single" w:sz="4" w:space="0" w:color="B8DEA3" w:themeColor="accent3" w:themeTint="99"/>
        <w:bottom w:val="single" w:sz="4" w:space="0" w:color="B8DEA3" w:themeColor="accent3" w:themeTint="99"/>
        <w:right w:val="single" w:sz="4" w:space="0" w:color="B8DEA3" w:themeColor="accent3" w:themeTint="99"/>
        <w:insideH w:val="single" w:sz="4" w:space="0" w:color="B8DEA3" w:themeColor="accent3" w:themeTint="99"/>
      </w:tblBorders>
    </w:tblPr>
    <w:tblStylePr w:type="firstRow">
      <w:rPr>
        <w:b/>
        <w:bCs/>
        <w:color w:val="FFFFFF" w:themeColor="background1"/>
      </w:rPr>
      <w:tblPr/>
      <w:tcPr>
        <w:tcBorders>
          <w:top w:val="single" w:sz="4" w:space="0" w:color="8AC867" w:themeColor="accent3"/>
          <w:left w:val="single" w:sz="4" w:space="0" w:color="8AC867" w:themeColor="accent3"/>
          <w:bottom w:val="single" w:sz="4" w:space="0" w:color="8AC867" w:themeColor="accent3"/>
          <w:right w:val="single" w:sz="4" w:space="0" w:color="8AC867" w:themeColor="accent3"/>
          <w:insideH w:val="nil"/>
        </w:tcBorders>
        <w:shd w:val="clear" w:color="auto" w:fill="8AC867" w:themeFill="accent3"/>
      </w:tcPr>
    </w:tblStylePr>
    <w:tblStylePr w:type="lastRow">
      <w:rPr>
        <w:b/>
        <w:bCs/>
      </w:rPr>
      <w:tblPr/>
      <w:tcPr>
        <w:tcBorders>
          <w:top w:val="double" w:sz="4" w:space="0" w:color="B8DEA3" w:themeColor="accent3" w:themeTint="99"/>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F6BD93" w:themeColor="accent4" w:themeTint="99"/>
        <w:left w:val="single" w:sz="4" w:space="0" w:color="F6BD93" w:themeColor="accent4" w:themeTint="99"/>
        <w:bottom w:val="single" w:sz="4" w:space="0" w:color="F6BD93" w:themeColor="accent4" w:themeTint="99"/>
        <w:right w:val="single" w:sz="4" w:space="0" w:color="F6BD93" w:themeColor="accent4" w:themeTint="99"/>
        <w:insideH w:val="single" w:sz="4" w:space="0" w:color="F6BD93" w:themeColor="accent4" w:themeTint="99"/>
      </w:tblBorders>
    </w:tblPr>
    <w:tblStylePr w:type="firstRow">
      <w:rPr>
        <w:b/>
        <w:bCs/>
        <w:color w:val="FFFFFF" w:themeColor="background1"/>
      </w:rPr>
      <w:tblPr/>
      <w:tcPr>
        <w:tcBorders>
          <w:top w:val="single" w:sz="4" w:space="0" w:color="F0924C" w:themeColor="accent4"/>
          <w:left w:val="single" w:sz="4" w:space="0" w:color="F0924C" w:themeColor="accent4"/>
          <w:bottom w:val="single" w:sz="4" w:space="0" w:color="F0924C" w:themeColor="accent4"/>
          <w:right w:val="single" w:sz="4" w:space="0" w:color="F0924C" w:themeColor="accent4"/>
          <w:insideH w:val="nil"/>
        </w:tcBorders>
        <w:shd w:val="clear" w:color="auto" w:fill="F0924C" w:themeFill="accent4"/>
      </w:tcPr>
    </w:tblStylePr>
    <w:tblStylePr w:type="lastRow">
      <w:rPr>
        <w:b/>
        <w:bCs/>
      </w:rPr>
      <w:tblPr/>
      <w:tcPr>
        <w:tcBorders>
          <w:top w:val="double" w:sz="4" w:space="0" w:color="F6BD93" w:themeColor="accent4" w:themeTint="99"/>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BCB0D1" w:themeColor="accent5" w:themeTint="99"/>
        <w:left w:val="single" w:sz="4" w:space="0" w:color="BCB0D1" w:themeColor="accent5" w:themeTint="99"/>
        <w:bottom w:val="single" w:sz="4" w:space="0" w:color="BCB0D1" w:themeColor="accent5" w:themeTint="99"/>
        <w:right w:val="single" w:sz="4" w:space="0" w:color="BCB0D1" w:themeColor="accent5" w:themeTint="99"/>
        <w:insideH w:val="single" w:sz="4" w:space="0" w:color="BCB0D1" w:themeColor="accent5" w:themeTint="99"/>
      </w:tblBorders>
    </w:tblPr>
    <w:tblStylePr w:type="firstRow">
      <w:rPr>
        <w:b/>
        <w:bCs/>
        <w:color w:val="FFFFFF" w:themeColor="background1"/>
      </w:rPr>
      <w:tblPr/>
      <w:tcPr>
        <w:tcBorders>
          <w:top w:val="single" w:sz="4" w:space="0" w:color="907CB3" w:themeColor="accent5"/>
          <w:left w:val="single" w:sz="4" w:space="0" w:color="907CB3" w:themeColor="accent5"/>
          <w:bottom w:val="single" w:sz="4" w:space="0" w:color="907CB3" w:themeColor="accent5"/>
          <w:right w:val="single" w:sz="4" w:space="0" w:color="907CB3" w:themeColor="accent5"/>
          <w:insideH w:val="nil"/>
        </w:tcBorders>
        <w:shd w:val="clear" w:color="auto" w:fill="907CB3" w:themeFill="accent5"/>
      </w:tcPr>
    </w:tblStylePr>
    <w:tblStylePr w:type="lastRow">
      <w:rPr>
        <w:b/>
        <w:bCs/>
      </w:rPr>
      <w:tblPr/>
      <w:tcPr>
        <w:tcBorders>
          <w:top w:val="double" w:sz="4" w:space="0" w:color="BCB0D1" w:themeColor="accent5" w:themeTint="99"/>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F1B0BA" w:themeColor="accent6" w:themeTint="99"/>
        <w:left w:val="single" w:sz="4" w:space="0" w:color="F1B0BA" w:themeColor="accent6" w:themeTint="99"/>
        <w:bottom w:val="single" w:sz="4" w:space="0" w:color="F1B0BA" w:themeColor="accent6" w:themeTint="99"/>
        <w:right w:val="single" w:sz="4" w:space="0" w:color="F1B0BA" w:themeColor="accent6" w:themeTint="99"/>
        <w:insideH w:val="single" w:sz="4" w:space="0" w:color="F1B0BA" w:themeColor="accent6" w:themeTint="99"/>
      </w:tblBorders>
    </w:tblPr>
    <w:tblStylePr w:type="firstRow">
      <w:rPr>
        <w:b/>
        <w:bCs/>
        <w:color w:val="FFFFFF" w:themeColor="background1"/>
      </w:rPr>
      <w:tblPr/>
      <w:tcPr>
        <w:tcBorders>
          <w:top w:val="single" w:sz="4" w:space="0" w:color="E87C8D" w:themeColor="accent6"/>
          <w:left w:val="single" w:sz="4" w:space="0" w:color="E87C8D" w:themeColor="accent6"/>
          <w:bottom w:val="single" w:sz="4" w:space="0" w:color="E87C8D" w:themeColor="accent6"/>
          <w:right w:val="single" w:sz="4" w:space="0" w:color="E87C8D" w:themeColor="accent6"/>
          <w:insideH w:val="nil"/>
        </w:tcBorders>
        <w:shd w:val="clear" w:color="auto" w:fill="E87C8D" w:themeFill="accent6"/>
      </w:tcPr>
    </w:tblStylePr>
    <w:tblStylePr w:type="lastRow">
      <w:rPr>
        <w:b/>
        <w:bCs/>
      </w:rPr>
      <w:tblPr/>
      <w:tcPr>
        <w:tcBorders>
          <w:top w:val="double" w:sz="4" w:space="0" w:color="F1B0BA" w:themeColor="accent6" w:themeTint="99"/>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74CBC8" w:themeColor="accent1"/>
        <w:left w:val="single" w:sz="24" w:space="0" w:color="74CBC8" w:themeColor="accent1"/>
        <w:bottom w:val="single" w:sz="24" w:space="0" w:color="74CBC8" w:themeColor="accent1"/>
        <w:right w:val="single" w:sz="24" w:space="0" w:color="74CBC8" w:themeColor="accent1"/>
      </w:tblBorders>
    </w:tblPr>
    <w:tcPr>
      <w:shd w:val="clear" w:color="auto" w:fill="74CBC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EDC765" w:themeColor="accent2"/>
        <w:left w:val="single" w:sz="24" w:space="0" w:color="EDC765" w:themeColor="accent2"/>
        <w:bottom w:val="single" w:sz="24" w:space="0" w:color="EDC765" w:themeColor="accent2"/>
        <w:right w:val="single" w:sz="24" w:space="0" w:color="EDC765" w:themeColor="accent2"/>
      </w:tblBorders>
    </w:tblPr>
    <w:tcPr>
      <w:shd w:val="clear" w:color="auto" w:fill="EDC7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8AC867" w:themeColor="accent3"/>
        <w:left w:val="single" w:sz="24" w:space="0" w:color="8AC867" w:themeColor="accent3"/>
        <w:bottom w:val="single" w:sz="24" w:space="0" w:color="8AC867" w:themeColor="accent3"/>
        <w:right w:val="single" w:sz="24" w:space="0" w:color="8AC867" w:themeColor="accent3"/>
      </w:tblBorders>
    </w:tblPr>
    <w:tcPr>
      <w:shd w:val="clear" w:color="auto" w:fill="8AC86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F0924C" w:themeColor="accent4"/>
        <w:left w:val="single" w:sz="24" w:space="0" w:color="F0924C" w:themeColor="accent4"/>
        <w:bottom w:val="single" w:sz="24" w:space="0" w:color="F0924C" w:themeColor="accent4"/>
        <w:right w:val="single" w:sz="24" w:space="0" w:color="F0924C" w:themeColor="accent4"/>
      </w:tblBorders>
    </w:tblPr>
    <w:tcPr>
      <w:shd w:val="clear" w:color="auto" w:fill="F0924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907CB3" w:themeColor="accent5"/>
        <w:left w:val="single" w:sz="24" w:space="0" w:color="907CB3" w:themeColor="accent5"/>
        <w:bottom w:val="single" w:sz="24" w:space="0" w:color="907CB3" w:themeColor="accent5"/>
        <w:right w:val="single" w:sz="24" w:space="0" w:color="907CB3" w:themeColor="accent5"/>
      </w:tblBorders>
    </w:tblPr>
    <w:tcPr>
      <w:shd w:val="clear" w:color="auto" w:fill="907C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E87C8D" w:themeColor="accent6"/>
        <w:left w:val="single" w:sz="24" w:space="0" w:color="E87C8D" w:themeColor="accent6"/>
        <w:bottom w:val="single" w:sz="24" w:space="0" w:color="E87C8D" w:themeColor="accent6"/>
        <w:right w:val="single" w:sz="24" w:space="0" w:color="E87C8D" w:themeColor="accent6"/>
      </w:tblBorders>
    </w:tblPr>
    <w:tcPr>
      <w:shd w:val="clear" w:color="auto" w:fill="E87C8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41ADA9" w:themeColor="accent1" w:themeShade="BF"/>
    </w:rPr>
    <w:tblPr>
      <w:tblStyleRowBandSize w:val="1"/>
      <w:tblStyleColBandSize w:val="1"/>
      <w:tblBorders>
        <w:top w:val="single" w:sz="4" w:space="0" w:color="74CBC8" w:themeColor="accent1"/>
        <w:bottom w:val="single" w:sz="4" w:space="0" w:color="74CBC8" w:themeColor="accent1"/>
      </w:tblBorders>
    </w:tblPr>
    <w:tblStylePr w:type="firstRow">
      <w:rPr>
        <w:b/>
        <w:bCs/>
      </w:rPr>
      <w:tblPr/>
      <w:tcPr>
        <w:tcBorders>
          <w:bottom w:val="single" w:sz="4" w:space="0" w:color="74CBC8" w:themeColor="accent1"/>
        </w:tcBorders>
      </w:tcPr>
    </w:tblStylePr>
    <w:tblStylePr w:type="lastRow">
      <w:rPr>
        <w:b/>
        <w:bCs/>
      </w:rPr>
      <w:tblPr/>
      <w:tcPr>
        <w:tcBorders>
          <w:top w:val="double" w:sz="4" w:space="0" w:color="74CBC8" w:themeColor="accent1"/>
        </w:tcBorders>
      </w:tcPr>
    </w:tblStylePr>
    <w:tblStylePr w:type="firstCol">
      <w:rPr>
        <w:b/>
        <w:bCs/>
      </w:rPr>
    </w:tblStylePr>
    <w:tblStylePr w:type="lastCol">
      <w:rPr>
        <w:b/>
        <w:bCs/>
      </w:rPr>
    </w:tblStylePr>
    <w:tblStylePr w:type="band1Vert">
      <w:tblPr/>
      <w:tcPr>
        <w:shd w:val="clear" w:color="auto" w:fill="E3F4F4" w:themeFill="accent1" w:themeFillTint="33"/>
      </w:tcPr>
    </w:tblStylePr>
    <w:tblStylePr w:type="band1Horz">
      <w:tblPr/>
      <w:tcPr>
        <w:shd w:val="clear" w:color="auto" w:fill="E3F4F4"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E2A91A" w:themeColor="accent2" w:themeShade="BF"/>
    </w:rPr>
    <w:tblPr>
      <w:tblStyleRowBandSize w:val="1"/>
      <w:tblStyleColBandSize w:val="1"/>
      <w:tblBorders>
        <w:top w:val="single" w:sz="4" w:space="0" w:color="EDC765" w:themeColor="accent2"/>
        <w:bottom w:val="single" w:sz="4" w:space="0" w:color="EDC765" w:themeColor="accent2"/>
      </w:tblBorders>
    </w:tblPr>
    <w:tblStylePr w:type="firstRow">
      <w:rPr>
        <w:b/>
        <w:bCs/>
      </w:rPr>
      <w:tblPr/>
      <w:tcPr>
        <w:tcBorders>
          <w:bottom w:val="single" w:sz="4" w:space="0" w:color="EDC765" w:themeColor="accent2"/>
        </w:tcBorders>
      </w:tcPr>
    </w:tblStylePr>
    <w:tblStylePr w:type="lastRow">
      <w:rPr>
        <w:b/>
        <w:bCs/>
      </w:rPr>
      <w:tblPr/>
      <w:tcPr>
        <w:tcBorders>
          <w:top w:val="double" w:sz="4" w:space="0" w:color="EDC765" w:themeColor="accent2"/>
        </w:tcBorders>
      </w:tcPr>
    </w:tblStylePr>
    <w:tblStylePr w:type="firstCol">
      <w:rPr>
        <w:b/>
        <w:bCs/>
      </w:rPr>
    </w:tblStylePr>
    <w:tblStylePr w:type="lastCol">
      <w:rPr>
        <w:b/>
        <w:bCs/>
      </w:rPr>
    </w:tblStylePr>
    <w:tblStylePr w:type="band1Vert">
      <w:tblPr/>
      <w:tcPr>
        <w:shd w:val="clear" w:color="auto" w:fill="FBF3DF" w:themeFill="accent2" w:themeFillTint="33"/>
      </w:tcPr>
    </w:tblStylePr>
    <w:tblStylePr w:type="band1Horz">
      <w:tblPr/>
      <w:tcPr>
        <w:shd w:val="clear" w:color="auto" w:fill="FBF3DF"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62A63C" w:themeColor="accent3" w:themeShade="BF"/>
    </w:rPr>
    <w:tblPr>
      <w:tblStyleRowBandSize w:val="1"/>
      <w:tblStyleColBandSize w:val="1"/>
      <w:tblBorders>
        <w:top w:val="single" w:sz="4" w:space="0" w:color="8AC867" w:themeColor="accent3"/>
        <w:bottom w:val="single" w:sz="4" w:space="0" w:color="8AC867" w:themeColor="accent3"/>
      </w:tblBorders>
    </w:tblPr>
    <w:tblStylePr w:type="firstRow">
      <w:rPr>
        <w:b/>
        <w:bCs/>
      </w:rPr>
      <w:tblPr/>
      <w:tcPr>
        <w:tcBorders>
          <w:bottom w:val="single" w:sz="4" w:space="0" w:color="8AC867" w:themeColor="accent3"/>
        </w:tcBorders>
      </w:tcPr>
    </w:tblStylePr>
    <w:tblStylePr w:type="lastRow">
      <w:rPr>
        <w:b/>
        <w:bCs/>
      </w:rPr>
      <w:tblPr/>
      <w:tcPr>
        <w:tcBorders>
          <w:top w:val="double" w:sz="4" w:space="0" w:color="8AC867" w:themeColor="accent3"/>
        </w:tcBorders>
      </w:tcPr>
    </w:tblStylePr>
    <w:tblStylePr w:type="firstCol">
      <w:rPr>
        <w:b/>
        <w:bCs/>
      </w:rPr>
    </w:tblStylePr>
    <w:tblStylePr w:type="lastCol">
      <w:rPr>
        <w:b/>
        <w:bCs/>
      </w:rPr>
    </w:tblStylePr>
    <w:tblStylePr w:type="band1Vert">
      <w:tblPr/>
      <w:tcPr>
        <w:shd w:val="clear" w:color="auto" w:fill="E7F4E0" w:themeFill="accent3" w:themeFillTint="33"/>
      </w:tcPr>
    </w:tblStylePr>
    <w:tblStylePr w:type="band1Horz">
      <w:tblPr/>
      <w:tcPr>
        <w:shd w:val="clear" w:color="auto" w:fill="E7F4E0"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DA6712" w:themeColor="accent4" w:themeShade="BF"/>
    </w:rPr>
    <w:tblPr>
      <w:tblStyleRowBandSize w:val="1"/>
      <w:tblStyleColBandSize w:val="1"/>
      <w:tblBorders>
        <w:top w:val="single" w:sz="4" w:space="0" w:color="F0924C" w:themeColor="accent4"/>
        <w:bottom w:val="single" w:sz="4" w:space="0" w:color="F0924C" w:themeColor="accent4"/>
      </w:tblBorders>
    </w:tblPr>
    <w:tblStylePr w:type="firstRow">
      <w:rPr>
        <w:b/>
        <w:bCs/>
      </w:rPr>
      <w:tblPr/>
      <w:tcPr>
        <w:tcBorders>
          <w:bottom w:val="single" w:sz="4" w:space="0" w:color="F0924C" w:themeColor="accent4"/>
        </w:tcBorders>
      </w:tcPr>
    </w:tblStylePr>
    <w:tblStylePr w:type="lastRow">
      <w:rPr>
        <w:b/>
        <w:bCs/>
      </w:rPr>
      <w:tblPr/>
      <w:tcPr>
        <w:tcBorders>
          <w:top w:val="double" w:sz="4" w:space="0" w:color="F0924C" w:themeColor="accent4"/>
        </w:tcBorders>
      </w:tcPr>
    </w:tblStylePr>
    <w:tblStylePr w:type="firstCol">
      <w:rPr>
        <w:b/>
        <w:bCs/>
      </w:rPr>
    </w:tblStylePr>
    <w:tblStylePr w:type="lastCol">
      <w:rPr>
        <w:b/>
        <w:bCs/>
      </w:rPr>
    </w:tblStylePr>
    <w:tblStylePr w:type="band1Vert">
      <w:tblPr/>
      <w:tcPr>
        <w:shd w:val="clear" w:color="auto" w:fill="FCE8DB" w:themeFill="accent4" w:themeFillTint="33"/>
      </w:tcPr>
    </w:tblStylePr>
    <w:tblStylePr w:type="band1Horz">
      <w:tblPr/>
      <w:tcPr>
        <w:shd w:val="clear" w:color="auto" w:fill="FCE8DB"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68538F" w:themeColor="accent5" w:themeShade="BF"/>
    </w:rPr>
    <w:tblPr>
      <w:tblStyleRowBandSize w:val="1"/>
      <w:tblStyleColBandSize w:val="1"/>
      <w:tblBorders>
        <w:top w:val="single" w:sz="4" w:space="0" w:color="907CB3" w:themeColor="accent5"/>
        <w:bottom w:val="single" w:sz="4" w:space="0" w:color="907CB3" w:themeColor="accent5"/>
      </w:tblBorders>
    </w:tblPr>
    <w:tblStylePr w:type="firstRow">
      <w:rPr>
        <w:b/>
        <w:bCs/>
      </w:rPr>
      <w:tblPr/>
      <w:tcPr>
        <w:tcBorders>
          <w:bottom w:val="single" w:sz="4" w:space="0" w:color="907CB3" w:themeColor="accent5"/>
        </w:tcBorders>
      </w:tcPr>
    </w:tblStylePr>
    <w:tblStylePr w:type="lastRow">
      <w:rPr>
        <w:b/>
        <w:bCs/>
      </w:rPr>
      <w:tblPr/>
      <w:tcPr>
        <w:tcBorders>
          <w:top w:val="double" w:sz="4" w:space="0" w:color="907CB3" w:themeColor="accent5"/>
        </w:tcBorders>
      </w:tcPr>
    </w:tblStylePr>
    <w:tblStylePr w:type="firstCol">
      <w:rPr>
        <w:b/>
        <w:bCs/>
      </w:rPr>
    </w:tblStylePr>
    <w:tblStylePr w:type="lastCol">
      <w:rPr>
        <w:b/>
        <w:bCs/>
      </w:rPr>
    </w:tblStylePr>
    <w:tblStylePr w:type="band1Vert">
      <w:tblPr/>
      <w:tcPr>
        <w:shd w:val="clear" w:color="auto" w:fill="E8E4EF" w:themeFill="accent5" w:themeFillTint="33"/>
      </w:tcPr>
    </w:tblStylePr>
    <w:tblStylePr w:type="band1Horz">
      <w:tblPr/>
      <w:tcPr>
        <w:shd w:val="clear" w:color="auto" w:fill="E8E4EF"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DA2F4A" w:themeColor="accent6" w:themeShade="BF"/>
    </w:rPr>
    <w:tblPr>
      <w:tblStyleRowBandSize w:val="1"/>
      <w:tblStyleColBandSize w:val="1"/>
      <w:tblBorders>
        <w:top w:val="single" w:sz="4" w:space="0" w:color="E87C8D" w:themeColor="accent6"/>
        <w:bottom w:val="single" w:sz="4" w:space="0" w:color="E87C8D" w:themeColor="accent6"/>
      </w:tblBorders>
    </w:tblPr>
    <w:tblStylePr w:type="firstRow">
      <w:rPr>
        <w:b/>
        <w:bCs/>
      </w:rPr>
      <w:tblPr/>
      <w:tcPr>
        <w:tcBorders>
          <w:bottom w:val="single" w:sz="4" w:space="0" w:color="E87C8D" w:themeColor="accent6"/>
        </w:tcBorders>
      </w:tcPr>
    </w:tblStylePr>
    <w:tblStylePr w:type="lastRow">
      <w:rPr>
        <w:b/>
        <w:bCs/>
      </w:rPr>
      <w:tblPr/>
      <w:tcPr>
        <w:tcBorders>
          <w:top w:val="double" w:sz="4" w:space="0" w:color="E87C8D" w:themeColor="accent6"/>
        </w:tcBorders>
      </w:tcPr>
    </w:tblStylePr>
    <w:tblStylePr w:type="firstCol">
      <w:rPr>
        <w:b/>
        <w:bCs/>
      </w:rPr>
    </w:tblStylePr>
    <w:tblStylePr w:type="lastCol">
      <w:rPr>
        <w:b/>
        <w:bCs/>
      </w:rPr>
    </w:tblStylePr>
    <w:tblStylePr w:type="band1Vert">
      <w:tblPr/>
      <w:tcPr>
        <w:shd w:val="clear" w:color="auto" w:fill="FAE4E7" w:themeFill="accent6" w:themeFillTint="33"/>
      </w:tcPr>
    </w:tblStylePr>
    <w:tblStylePr w:type="band1Horz">
      <w:tblPr/>
      <w:tcPr>
        <w:shd w:val="clear" w:color="auto" w:fill="FAE4E7"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41ADA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4CBC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BC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BC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BC8" w:themeColor="accent1"/>
        </w:tcBorders>
        <w:shd w:val="clear" w:color="auto" w:fill="FFFFFF" w:themeFill="background1"/>
      </w:tcPr>
    </w:tblStylePr>
    <w:tblStylePr w:type="band1Vert">
      <w:tblPr/>
      <w:tcPr>
        <w:shd w:val="clear" w:color="auto" w:fill="E3F4F4" w:themeFill="accent1" w:themeFillTint="33"/>
      </w:tcPr>
    </w:tblStylePr>
    <w:tblStylePr w:type="band1Horz">
      <w:tblPr/>
      <w:tcPr>
        <w:shd w:val="clear" w:color="auto" w:fill="E3F4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E2A91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C7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C7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C7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C765" w:themeColor="accent2"/>
        </w:tcBorders>
        <w:shd w:val="clear" w:color="auto" w:fill="FFFFFF" w:themeFill="background1"/>
      </w:tcPr>
    </w:tblStylePr>
    <w:tblStylePr w:type="band1Vert">
      <w:tblPr/>
      <w:tcPr>
        <w:shd w:val="clear" w:color="auto" w:fill="FBF3DF" w:themeFill="accent2" w:themeFillTint="33"/>
      </w:tcPr>
    </w:tblStylePr>
    <w:tblStylePr w:type="band1Horz">
      <w:tblPr/>
      <w:tcPr>
        <w:shd w:val="clear" w:color="auto" w:fill="FBF3D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62A6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86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86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86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867" w:themeColor="accent3"/>
        </w:tcBorders>
        <w:shd w:val="clear" w:color="auto" w:fill="FFFFFF" w:themeFill="background1"/>
      </w:tcPr>
    </w:tblStylePr>
    <w:tblStylePr w:type="band1Vert">
      <w:tblPr/>
      <w:tcPr>
        <w:shd w:val="clear" w:color="auto" w:fill="E7F4E0" w:themeFill="accent3" w:themeFillTint="33"/>
      </w:tcPr>
    </w:tblStylePr>
    <w:tblStylePr w:type="band1Horz">
      <w:tblPr/>
      <w:tcPr>
        <w:shd w:val="clear" w:color="auto" w:fill="E7F4E0"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DA67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924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924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924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924C" w:themeColor="accent4"/>
        </w:tcBorders>
        <w:shd w:val="clear" w:color="auto" w:fill="FFFFFF" w:themeFill="background1"/>
      </w:tcPr>
    </w:tblStylePr>
    <w:tblStylePr w:type="band1Vert">
      <w:tblPr/>
      <w:tcPr>
        <w:shd w:val="clear" w:color="auto" w:fill="FCE8DB" w:themeFill="accent4" w:themeFillTint="33"/>
      </w:tcPr>
    </w:tblStylePr>
    <w:tblStylePr w:type="band1Horz">
      <w:tblPr/>
      <w:tcPr>
        <w:shd w:val="clear" w:color="auto" w:fill="FCE8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68538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7C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7C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7C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7CB3" w:themeColor="accent5"/>
        </w:tcBorders>
        <w:shd w:val="clear" w:color="auto" w:fill="FFFFFF" w:themeFill="background1"/>
      </w:tcPr>
    </w:tblStylePr>
    <w:tblStylePr w:type="band1Vert">
      <w:tblPr/>
      <w:tcPr>
        <w:shd w:val="clear" w:color="auto" w:fill="E8E4EF" w:themeFill="accent5" w:themeFillTint="33"/>
      </w:tcPr>
    </w:tblStylePr>
    <w:tblStylePr w:type="band1Horz">
      <w:tblPr/>
      <w:tcPr>
        <w:shd w:val="clear" w:color="auto" w:fill="E8E4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DA2F4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C8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C8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C8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C8D" w:themeColor="accent6"/>
        </w:tcBorders>
        <w:shd w:val="clear" w:color="auto" w:fill="FFFFFF" w:themeFill="background1"/>
      </w:tcPr>
    </w:tblStylePr>
    <w:tblStylePr w:type="band1Vert">
      <w:tblPr/>
      <w:tcPr>
        <w:shd w:val="clear" w:color="auto" w:fill="FAE4E7" w:themeFill="accent6" w:themeFillTint="33"/>
      </w:tcPr>
    </w:tblStylePr>
    <w:tblStylePr w:type="band1Horz">
      <w:tblPr/>
      <w:tcPr>
        <w:shd w:val="clear" w:color="auto" w:fill="FAE4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insideV w:val="single" w:sz="8" w:space="0" w:color="96D8D5" w:themeColor="accent1" w:themeTint="BF"/>
      </w:tblBorders>
    </w:tblPr>
    <w:tcPr>
      <w:shd w:val="clear" w:color="auto" w:fill="DCF2F1" w:themeFill="accent1" w:themeFillTint="3F"/>
    </w:tcPr>
    <w:tblStylePr w:type="firstRow">
      <w:rPr>
        <w:b/>
        <w:bCs/>
      </w:rPr>
    </w:tblStylePr>
    <w:tblStylePr w:type="lastRow">
      <w:rPr>
        <w:b/>
        <w:bCs/>
      </w:rPr>
      <w:tblPr/>
      <w:tcPr>
        <w:tcBorders>
          <w:top w:val="single" w:sz="18" w:space="0" w:color="96D8D5" w:themeColor="accent1" w:themeTint="BF"/>
        </w:tcBorders>
      </w:tcPr>
    </w:tblStylePr>
    <w:tblStylePr w:type="firstCol">
      <w:rPr>
        <w:b/>
        <w:bCs/>
      </w:rPr>
    </w:tblStylePr>
    <w:tblStylePr w:type="lastCol">
      <w:rPr>
        <w:b/>
        <w:bCs/>
      </w:rPr>
    </w:tblStylePr>
    <w:tblStylePr w:type="band1Vert">
      <w:tblPr/>
      <w:tcPr>
        <w:shd w:val="clear" w:color="auto" w:fill="B9E5E3" w:themeFill="accent1" w:themeFillTint="7F"/>
      </w:tcPr>
    </w:tblStylePr>
    <w:tblStylePr w:type="band1Horz">
      <w:tblPr/>
      <w:tcPr>
        <w:shd w:val="clear" w:color="auto" w:fill="B9E5E3"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insideV w:val="single" w:sz="8" w:space="0" w:color="F1D48B" w:themeColor="accent2" w:themeTint="BF"/>
      </w:tblBorders>
    </w:tblPr>
    <w:tcPr>
      <w:shd w:val="clear" w:color="auto" w:fill="FAF1D8" w:themeFill="accent2" w:themeFillTint="3F"/>
    </w:tcPr>
    <w:tblStylePr w:type="firstRow">
      <w:rPr>
        <w:b/>
        <w:bCs/>
      </w:rPr>
    </w:tblStylePr>
    <w:tblStylePr w:type="lastRow">
      <w:rPr>
        <w:b/>
        <w:bCs/>
      </w:rPr>
      <w:tblPr/>
      <w:tcPr>
        <w:tcBorders>
          <w:top w:val="single" w:sz="18" w:space="0" w:color="F1D48B" w:themeColor="accent2" w:themeTint="BF"/>
        </w:tcBorders>
      </w:tcPr>
    </w:tblStylePr>
    <w:tblStylePr w:type="firstCol">
      <w:rPr>
        <w:b/>
        <w:bCs/>
      </w:rPr>
    </w:tblStylePr>
    <w:tblStylePr w:type="lastCol">
      <w:rPr>
        <w:b/>
        <w:bCs/>
      </w:rPr>
    </w:tblStylePr>
    <w:tblStylePr w:type="band1Vert">
      <w:tblPr/>
      <w:tcPr>
        <w:shd w:val="clear" w:color="auto" w:fill="F6E2B2" w:themeFill="accent2" w:themeFillTint="7F"/>
      </w:tcPr>
    </w:tblStylePr>
    <w:tblStylePr w:type="band1Horz">
      <w:tblPr/>
      <w:tcPr>
        <w:shd w:val="clear" w:color="auto" w:fill="F6E2B2"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insideV w:val="single" w:sz="8" w:space="0" w:color="A7D58C" w:themeColor="accent3" w:themeTint="BF"/>
      </w:tblBorders>
    </w:tblPr>
    <w:tcPr>
      <w:shd w:val="clear" w:color="auto" w:fill="E1F1D9" w:themeFill="accent3" w:themeFillTint="3F"/>
    </w:tcPr>
    <w:tblStylePr w:type="firstRow">
      <w:rPr>
        <w:b/>
        <w:bCs/>
      </w:rPr>
    </w:tblStylePr>
    <w:tblStylePr w:type="lastRow">
      <w:rPr>
        <w:b/>
        <w:bCs/>
      </w:rPr>
      <w:tblPr/>
      <w:tcPr>
        <w:tcBorders>
          <w:top w:val="single" w:sz="18" w:space="0" w:color="A7D58C" w:themeColor="accent3" w:themeTint="BF"/>
        </w:tcBorders>
      </w:tcPr>
    </w:tblStylePr>
    <w:tblStylePr w:type="firstCol">
      <w:rPr>
        <w:b/>
        <w:bCs/>
      </w:rPr>
    </w:tblStylePr>
    <w:tblStylePr w:type="lastCol">
      <w:rPr>
        <w:b/>
        <w:bCs/>
      </w:rPr>
    </w:tblStylePr>
    <w:tblStylePr w:type="band1Vert">
      <w:tblPr/>
      <w:tcPr>
        <w:shd w:val="clear" w:color="auto" w:fill="C4E3B3" w:themeFill="accent3" w:themeFillTint="7F"/>
      </w:tcPr>
    </w:tblStylePr>
    <w:tblStylePr w:type="band1Horz">
      <w:tblPr/>
      <w:tcPr>
        <w:shd w:val="clear" w:color="auto" w:fill="C4E3B3"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insideV w:val="single" w:sz="8" w:space="0" w:color="F3AC78" w:themeColor="accent4" w:themeTint="BF"/>
      </w:tblBorders>
    </w:tblPr>
    <w:tcPr>
      <w:shd w:val="clear" w:color="auto" w:fill="FBE3D2" w:themeFill="accent4" w:themeFillTint="3F"/>
    </w:tcPr>
    <w:tblStylePr w:type="firstRow">
      <w:rPr>
        <w:b/>
        <w:bCs/>
      </w:rPr>
    </w:tblStylePr>
    <w:tblStylePr w:type="lastRow">
      <w:rPr>
        <w:b/>
        <w:bCs/>
      </w:rPr>
      <w:tblPr/>
      <w:tcPr>
        <w:tcBorders>
          <w:top w:val="single" w:sz="18" w:space="0" w:color="F3AC78" w:themeColor="accent4" w:themeTint="BF"/>
        </w:tcBorders>
      </w:tcPr>
    </w:tblStylePr>
    <w:tblStylePr w:type="firstCol">
      <w:rPr>
        <w:b/>
        <w:bCs/>
      </w:rPr>
    </w:tblStylePr>
    <w:tblStylePr w:type="lastCol">
      <w:rPr>
        <w:b/>
        <w:bCs/>
      </w:rPr>
    </w:tblStylePr>
    <w:tblStylePr w:type="band1Vert">
      <w:tblPr/>
      <w:tcPr>
        <w:shd w:val="clear" w:color="auto" w:fill="F7C8A5" w:themeFill="accent4" w:themeFillTint="7F"/>
      </w:tcPr>
    </w:tblStylePr>
    <w:tblStylePr w:type="band1Horz">
      <w:tblPr/>
      <w:tcPr>
        <w:shd w:val="clear" w:color="auto" w:fill="F7C8A5"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insideV w:val="single" w:sz="8" w:space="0" w:color="AB9CC6" w:themeColor="accent5" w:themeTint="BF"/>
      </w:tblBorders>
    </w:tblPr>
    <w:tcPr>
      <w:shd w:val="clear" w:color="auto" w:fill="E3DEEC" w:themeFill="accent5" w:themeFillTint="3F"/>
    </w:tcPr>
    <w:tblStylePr w:type="firstRow">
      <w:rPr>
        <w:b/>
        <w:bCs/>
      </w:rPr>
    </w:tblStylePr>
    <w:tblStylePr w:type="lastRow">
      <w:rPr>
        <w:b/>
        <w:bCs/>
      </w:rPr>
      <w:tblPr/>
      <w:tcPr>
        <w:tcBorders>
          <w:top w:val="single" w:sz="18" w:space="0" w:color="AB9CC6" w:themeColor="accent5" w:themeTint="BF"/>
        </w:tcBorders>
      </w:tcPr>
    </w:tblStylePr>
    <w:tblStylePr w:type="firstCol">
      <w:rPr>
        <w:b/>
        <w:bCs/>
      </w:rPr>
    </w:tblStylePr>
    <w:tblStylePr w:type="lastCol">
      <w:rPr>
        <w:b/>
        <w:bCs/>
      </w:rPr>
    </w:tblStylePr>
    <w:tblStylePr w:type="band1Vert">
      <w:tblPr/>
      <w:tcPr>
        <w:shd w:val="clear" w:color="auto" w:fill="C7BDD9" w:themeFill="accent5" w:themeFillTint="7F"/>
      </w:tcPr>
    </w:tblStylePr>
    <w:tblStylePr w:type="band1Horz">
      <w:tblPr/>
      <w:tcPr>
        <w:shd w:val="clear" w:color="auto" w:fill="C7BDD9"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insideV w:val="single" w:sz="8" w:space="0" w:color="ED9CA9" w:themeColor="accent6" w:themeTint="BF"/>
      </w:tblBorders>
    </w:tblPr>
    <w:tcPr>
      <w:shd w:val="clear" w:color="auto" w:fill="F9DEE2" w:themeFill="accent6" w:themeFillTint="3F"/>
    </w:tcPr>
    <w:tblStylePr w:type="firstRow">
      <w:rPr>
        <w:b/>
        <w:bCs/>
      </w:rPr>
    </w:tblStylePr>
    <w:tblStylePr w:type="lastRow">
      <w:rPr>
        <w:b/>
        <w:bCs/>
      </w:rPr>
      <w:tblPr/>
      <w:tcPr>
        <w:tcBorders>
          <w:top w:val="single" w:sz="18" w:space="0" w:color="ED9CA9" w:themeColor="accent6" w:themeTint="BF"/>
        </w:tcBorders>
      </w:tcPr>
    </w:tblStylePr>
    <w:tblStylePr w:type="firstCol">
      <w:rPr>
        <w:b/>
        <w:bCs/>
      </w:rPr>
    </w:tblStylePr>
    <w:tblStylePr w:type="lastCol">
      <w:rPr>
        <w:b/>
        <w:bCs/>
      </w:rPr>
    </w:tblStylePr>
    <w:tblStylePr w:type="band1Vert">
      <w:tblPr/>
      <w:tcPr>
        <w:shd w:val="clear" w:color="auto" w:fill="F3BDC5" w:themeFill="accent6" w:themeFillTint="7F"/>
      </w:tcPr>
    </w:tblStylePr>
    <w:tblStylePr w:type="band1Horz">
      <w:tblPr/>
      <w:tcPr>
        <w:shd w:val="clear" w:color="auto" w:fill="F3BDC5"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insideH w:val="single" w:sz="8" w:space="0" w:color="74CBC8" w:themeColor="accent1"/>
        <w:insideV w:val="single" w:sz="8" w:space="0" w:color="74CBC8" w:themeColor="accent1"/>
      </w:tblBorders>
    </w:tblPr>
    <w:tcPr>
      <w:shd w:val="clear" w:color="auto" w:fill="DCF2F1" w:themeFill="accent1" w:themeFillTint="3F"/>
    </w:tcPr>
    <w:tblStylePr w:type="firstRow">
      <w:rPr>
        <w:b/>
        <w:bCs/>
        <w:color w:val="000000" w:themeColor="text1"/>
      </w:rPr>
      <w:tblPr/>
      <w:tcPr>
        <w:shd w:val="clear" w:color="auto" w:fill="F1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4F4" w:themeFill="accent1" w:themeFillTint="33"/>
      </w:tcPr>
    </w:tblStylePr>
    <w:tblStylePr w:type="band1Vert">
      <w:tblPr/>
      <w:tcPr>
        <w:shd w:val="clear" w:color="auto" w:fill="B9E5E3" w:themeFill="accent1" w:themeFillTint="7F"/>
      </w:tcPr>
    </w:tblStylePr>
    <w:tblStylePr w:type="band1Horz">
      <w:tblPr/>
      <w:tcPr>
        <w:tcBorders>
          <w:insideH w:val="single" w:sz="6" w:space="0" w:color="74CBC8" w:themeColor="accent1"/>
          <w:insideV w:val="single" w:sz="6" w:space="0" w:color="74CBC8" w:themeColor="accent1"/>
        </w:tcBorders>
        <w:shd w:val="clear" w:color="auto" w:fill="B9E5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insideH w:val="single" w:sz="8" w:space="0" w:color="EDC765" w:themeColor="accent2"/>
        <w:insideV w:val="single" w:sz="8" w:space="0" w:color="EDC765" w:themeColor="accent2"/>
      </w:tblBorders>
    </w:tblPr>
    <w:tcPr>
      <w:shd w:val="clear" w:color="auto" w:fill="FAF1D8" w:themeFill="accent2" w:themeFillTint="3F"/>
    </w:tcPr>
    <w:tblStylePr w:type="firstRow">
      <w:rPr>
        <w:b/>
        <w:bCs/>
        <w:color w:val="000000" w:themeColor="text1"/>
      </w:rPr>
      <w:tblPr/>
      <w:tcPr>
        <w:shd w:val="clear" w:color="auto" w:fill="FDF9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3DF" w:themeFill="accent2" w:themeFillTint="33"/>
      </w:tcPr>
    </w:tblStylePr>
    <w:tblStylePr w:type="band1Vert">
      <w:tblPr/>
      <w:tcPr>
        <w:shd w:val="clear" w:color="auto" w:fill="F6E2B2" w:themeFill="accent2" w:themeFillTint="7F"/>
      </w:tcPr>
    </w:tblStylePr>
    <w:tblStylePr w:type="band1Horz">
      <w:tblPr/>
      <w:tcPr>
        <w:tcBorders>
          <w:insideH w:val="single" w:sz="6" w:space="0" w:color="EDC765" w:themeColor="accent2"/>
          <w:insideV w:val="single" w:sz="6" w:space="0" w:color="EDC765" w:themeColor="accent2"/>
        </w:tcBorders>
        <w:shd w:val="clear" w:color="auto" w:fill="F6E2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insideH w:val="single" w:sz="8" w:space="0" w:color="8AC867" w:themeColor="accent3"/>
        <w:insideV w:val="single" w:sz="8" w:space="0" w:color="8AC867" w:themeColor="accent3"/>
      </w:tblBorders>
    </w:tblPr>
    <w:tcPr>
      <w:shd w:val="clear" w:color="auto" w:fill="E1F1D9" w:themeFill="accent3" w:themeFillTint="3F"/>
    </w:tcPr>
    <w:tblStylePr w:type="firstRow">
      <w:rPr>
        <w:b/>
        <w:bCs/>
        <w:color w:val="000000" w:themeColor="text1"/>
      </w:rPr>
      <w:tblPr/>
      <w:tcPr>
        <w:shd w:val="clear" w:color="auto" w:fill="F3F9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4E0" w:themeFill="accent3" w:themeFillTint="33"/>
      </w:tcPr>
    </w:tblStylePr>
    <w:tblStylePr w:type="band1Vert">
      <w:tblPr/>
      <w:tcPr>
        <w:shd w:val="clear" w:color="auto" w:fill="C4E3B3" w:themeFill="accent3" w:themeFillTint="7F"/>
      </w:tcPr>
    </w:tblStylePr>
    <w:tblStylePr w:type="band1Horz">
      <w:tblPr/>
      <w:tcPr>
        <w:tcBorders>
          <w:insideH w:val="single" w:sz="6" w:space="0" w:color="8AC867" w:themeColor="accent3"/>
          <w:insideV w:val="single" w:sz="6" w:space="0" w:color="8AC867" w:themeColor="accent3"/>
        </w:tcBorders>
        <w:shd w:val="clear" w:color="auto" w:fill="C4E3B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insideH w:val="single" w:sz="8" w:space="0" w:color="F0924C" w:themeColor="accent4"/>
        <w:insideV w:val="single" w:sz="8" w:space="0" w:color="F0924C" w:themeColor="accent4"/>
      </w:tblBorders>
    </w:tblPr>
    <w:tcPr>
      <w:shd w:val="clear" w:color="auto" w:fill="FBE3D2" w:themeFill="accent4" w:themeFillTint="3F"/>
    </w:tcPr>
    <w:tblStylePr w:type="firstRow">
      <w:rPr>
        <w:b/>
        <w:bCs/>
        <w:color w:val="000000" w:themeColor="text1"/>
      </w:rPr>
      <w:tblPr/>
      <w:tcPr>
        <w:shd w:val="clear" w:color="auto" w:fill="FDF4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8DB" w:themeFill="accent4" w:themeFillTint="33"/>
      </w:tcPr>
    </w:tblStylePr>
    <w:tblStylePr w:type="band1Vert">
      <w:tblPr/>
      <w:tcPr>
        <w:shd w:val="clear" w:color="auto" w:fill="F7C8A5" w:themeFill="accent4" w:themeFillTint="7F"/>
      </w:tcPr>
    </w:tblStylePr>
    <w:tblStylePr w:type="band1Horz">
      <w:tblPr/>
      <w:tcPr>
        <w:tcBorders>
          <w:insideH w:val="single" w:sz="6" w:space="0" w:color="F0924C" w:themeColor="accent4"/>
          <w:insideV w:val="single" w:sz="6" w:space="0" w:color="F0924C" w:themeColor="accent4"/>
        </w:tcBorders>
        <w:shd w:val="clear" w:color="auto" w:fill="F7C8A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insideH w:val="single" w:sz="8" w:space="0" w:color="907CB3" w:themeColor="accent5"/>
        <w:insideV w:val="single" w:sz="8" w:space="0" w:color="907CB3" w:themeColor="accent5"/>
      </w:tblBorders>
    </w:tblPr>
    <w:tcPr>
      <w:shd w:val="clear" w:color="auto" w:fill="E3DEEC" w:themeFill="accent5" w:themeFillTint="3F"/>
    </w:tcPr>
    <w:tblStylePr w:type="firstRow">
      <w:rPr>
        <w:b/>
        <w:bCs/>
        <w:color w:val="000000" w:themeColor="text1"/>
      </w:rPr>
      <w:tblPr/>
      <w:tcPr>
        <w:shd w:val="clear" w:color="auto" w:fill="F4F2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4EF" w:themeFill="accent5" w:themeFillTint="33"/>
      </w:tcPr>
    </w:tblStylePr>
    <w:tblStylePr w:type="band1Vert">
      <w:tblPr/>
      <w:tcPr>
        <w:shd w:val="clear" w:color="auto" w:fill="C7BDD9" w:themeFill="accent5" w:themeFillTint="7F"/>
      </w:tcPr>
    </w:tblStylePr>
    <w:tblStylePr w:type="band1Horz">
      <w:tblPr/>
      <w:tcPr>
        <w:tcBorders>
          <w:insideH w:val="single" w:sz="6" w:space="0" w:color="907CB3" w:themeColor="accent5"/>
          <w:insideV w:val="single" w:sz="6" w:space="0" w:color="907CB3" w:themeColor="accent5"/>
        </w:tcBorders>
        <w:shd w:val="clear" w:color="auto" w:fill="C7BD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insideH w:val="single" w:sz="8" w:space="0" w:color="E87C8D" w:themeColor="accent6"/>
        <w:insideV w:val="single" w:sz="8" w:space="0" w:color="E87C8D" w:themeColor="accent6"/>
      </w:tblBorders>
    </w:tblPr>
    <w:tcPr>
      <w:shd w:val="clear" w:color="auto" w:fill="F9DEE2" w:themeFill="accent6" w:themeFillTint="3F"/>
    </w:tcPr>
    <w:tblStylePr w:type="firstRow">
      <w:rPr>
        <w:b/>
        <w:bCs/>
        <w:color w:val="000000" w:themeColor="text1"/>
      </w:rPr>
      <w:tblPr/>
      <w:tcPr>
        <w:shd w:val="clear" w:color="auto" w:fill="FCF1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4E7" w:themeFill="accent6" w:themeFillTint="33"/>
      </w:tcPr>
    </w:tblStylePr>
    <w:tblStylePr w:type="band1Vert">
      <w:tblPr/>
      <w:tcPr>
        <w:shd w:val="clear" w:color="auto" w:fill="F3BDC5" w:themeFill="accent6" w:themeFillTint="7F"/>
      </w:tcPr>
    </w:tblStylePr>
    <w:tblStylePr w:type="band1Horz">
      <w:tblPr/>
      <w:tcPr>
        <w:tcBorders>
          <w:insideH w:val="single" w:sz="6" w:space="0" w:color="E87C8D" w:themeColor="accent6"/>
          <w:insideV w:val="single" w:sz="6" w:space="0" w:color="E87C8D" w:themeColor="accent6"/>
        </w:tcBorders>
        <w:shd w:val="clear" w:color="auto" w:fill="F3BDC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CB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CB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CB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E5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E5E3"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1D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C7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C7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C7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E2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E2B2"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1D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86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86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86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3B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3B3"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3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924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924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924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C8A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C8A5"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E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7C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7C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7C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BD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BDD9"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E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C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C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C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D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DC5"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4CBC8" w:themeColor="accent1"/>
        <w:bottom w:val="single" w:sz="8" w:space="0" w:color="74CBC8" w:themeColor="accent1"/>
      </w:tblBorders>
    </w:tblPr>
    <w:tblStylePr w:type="firstRow">
      <w:rPr>
        <w:rFonts w:asciiTheme="majorHAnsi" w:eastAsiaTheme="majorEastAsia" w:hAnsiTheme="majorHAnsi" w:cstheme="majorBidi"/>
      </w:rPr>
      <w:tblPr/>
      <w:tcPr>
        <w:tcBorders>
          <w:top w:val="nil"/>
          <w:bottom w:val="single" w:sz="8" w:space="0" w:color="74CBC8" w:themeColor="accent1"/>
        </w:tcBorders>
      </w:tcPr>
    </w:tblStylePr>
    <w:tblStylePr w:type="lastRow">
      <w:rPr>
        <w:b/>
        <w:bCs/>
        <w:color w:val="323232" w:themeColor="text2"/>
      </w:rPr>
      <w:tblPr/>
      <w:tcPr>
        <w:tcBorders>
          <w:top w:val="single" w:sz="8" w:space="0" w:color="74CBC8" w:themeColor="accent1"/>
          <w:bottom w:val="single" w:sz="8" w:space="0" w:color="74CBC8" w:themeColor="accent1"/>
        </w:tcBorders>
      </w:tcPr>
    </w:tblStylePr>
    <w:tblStylePr w:type="firstCol">
      <w:rPr>
        <w:b/>
        <w:bCs/>
      </w:rPr>
    </w:tblStylePr>
    <w:tblStylePr w:type="lastCol">
      <w:rPr>
        <w:b/>
        <w:bCs/>
      </w:rPr>
      <w:tblPr/>
      <w:tcPr>
        <w:tcBorders>
          <w:top w:val="single" w:sz="8" w:space="0" w:color="74CBC8" w:themeColor="accent1"/>
          <w:bottom w:val="single" w:sz="8" w:space="0" w:color="74CBC8" w:themeColor="accent1"/>
        </w:tcBorders>
      </w:tcPr>
    </w:tblStylePr>
    <w:tblStylePr w:type="band1Vert">
      <w:tblPr/>
      <w:tcPr>
        <w:shd w:val="clear" w:color="auto" w:fill="DCF2F1" w:themeFill="accent1" w:themeFillTint="3F"/>
      </w:tcPr>
    </w:tblStylePr>
    <w:tblStylePr w:type="band1Horz">
      <w:tblPr/>
      <w:tcPr>
        <w:shd w:val="clear" w:color="auto" w:fill="DCF2F1"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DC765" w:themeColor="accent2"/>
        <w:bottom w:val="single" w:sz="8" w:space="0" w:color="EDC765" w:themeColor="accent2"/>
      </w:tblBorders>
    </w:tblPr>
    <w:tblStylePr w:type="firstRow">
      <w:rPr>
        <w:rFonts w:asciiTheme="majorHAnsi" w:eastAsiaTheme="majorEastAsia" w:hAnsiTheme="majorHAnsi" w:cstheme="majorBidi"/>
      </w:rPr>
      <w:tblPr/>
      <w:tcPr>
        <w:tcBorders>
          <w:top w:val="nil"/>
          <w:bottom w:val="single" w:sz="8" w:space="0" w:color="EDC765" w:themeColor="accent2"/>
        </w:tcBorders>
      </w:tcPr>
    </w:tblStylePr>
    <w:tblStylePr w:type="lastRow">
      <w:rPr>
        <w:b/>
        <w:bCs/>
        <w:color w:val="323232" w:themeColor="text2"/>
      </w:rPr>
      <w:tblPr/>
      <w:tcPr>
        <w:tcBorders>
          <w:top w:val="single" w:sz="8" w:space="0" w:color="EDC765" w:themeColor="accent2"/>
          <w:bottom w:val="single" w:sz="8" w:space="0" w:color="EDC765" w:themeColor="accent2"/>
        </w:tcBorders>
      </w:tcPr>
    </w:tblStylePr>
    <w:tblStylePr w:type="firstCol">
      <w:rPr>
        <w:b/>
        <w:bCs/>
      </w:rPr>
    </w:tblStylePr>
    <w:tblStylePr w:type="lastCol">
      <w:rPr>
        <w:b/>
        <w:bCs/>
      </w:rPr>
      <w:tblPr/>
      <w:tcPr>
        <w:tcBorders>
          <w:top w:val="single" w:sz="8" w:space="0" w:color="EDC765" w:themeColor="accent2"/>
          <w:bottom w:val="single" w:sz="8" w:space="0" w:color="EDC765" w:themeColor="accent2"/>
        </w:tcBorders>
      </w:tcPr>
    </w:tblStylePr>
    <w:tblStylePr w:type="band1Vert">
      <w:tblPr/>
      <w:tcPr>
        <w:shd w:val="clear" w:color="auto" w:fill="FAF1D8" w:themeFill="accent2" w:themeFillTint="3F"/>
      </w:tcPr>
    </w:tblStylePr>
    <w:tblStylePr w:type="band1Horz">
      <w:tblPr/>
      <w:tcPr>
        <w:shd w:val="clear" w:color="auto" w:fill="FAF1D8"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8AC867" w:themeColor="accent3"/>
        <w:bottom w:val="single" w:sz="8" w:space="0" w:color="8AC867" w:themeColor="accent3"/>
      </w:tblBorders>
    </w:tblPr>
    <w:tblStylePr w:type="firstRow">
      <w:rPr>
        <w:rFonts w:asciiTheme="majorHAnsi" w:eastAsiaTheme="majorEastAsia" w:hAnsiTheme="majorHAnsi" w:cstheme="majorBidi"/>
      </w:rPr>
      <w:tblPr/>
      <w:tcPr>
        <w:tcBorders>
          <w:top w:val="nil"/>
          <w:bottom w:val="single" w:sz="8" w:space="0" w:color="8AC867" w:themeColor="accent3"/>
        </w:tcBorders>
      </w:tcPr>
    </w:tblStylePr>
    <w:tblStylePr w:type="lastRow">
      <w:rPr>
        <w:b/>
        <w:bCs/>
        <w:color w:val="323232" w:themeColor="text2"/>
      </w:rPr>
      <w:tblPr/>
      <w:tcPr>
        <w:tcBorders>
          <w:top w:val="single" w:sz="8" w:space="0" w:color="8AC867" w:themeColor="accent3"/>
          <w:bottom w:val="single" w:sz="8" w:space="0" w:color="8AC867" w:themeColor="accent3"/>
        </w:tcBorders>
      </w:tcPr>
    </w:tblStylePr>
    <w:tblStylePr w:type="firstCol">
      <w:rPr>
        <w:b/>
        <w:bCs/>
      </w:rPr>
    </w:tblStylePr>
    <w:tblStylePr w:type="lastCol">
      <w:rPr>
        <w:b/>
        <w:bCs/>
      </w:rPr>
      <w:tblPr/>
      <w:tcPr>
        <w:tcBorders>
          <w:top w:val="single" w:sz="8" w:space="0" w:color="8AC867" w:themeColor="accent3"/>
          <w:bottom w:val="single" w:sz="8" w:space="0" w:color="8AC867" w:themeColor="accent3"/>
        </w:tcBorders>
      </w:tcPr>
    </w:tblStylePr>
    <w:tblStylePr w:type="band1Vert">
      <w:tblPr/>
      <w:tcPr>
        <w:shd w:val="clear" w:color="auto" w:fill="E1F1D9" w:themeFill="accent3" w:themeFillTint="3F"/>
      </w:tcPr>
    </w:tblStylePr>
    <w:tblStylePr w:type="band1Horz">
      <w:tblPr/>
      <w:tcPr>
        <w:shd w:val="clear" w:color="auto" w:fill="E1F1D9"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0924C" w:themeColor="accent4"/>
        <w:bottom w:val="single" w:sz="8" w:space="0" w:color="F0924C" w:themeColor="accent4"/>
      </w:tblBorders>
    </w:tblPr>
    <w:tblStylePr w:type="firstRow">
      <w:rPr>
        <w:rFonts w:asciiTheme="majorHAnsi" w:eastAsiaTheme="majorEastAsia" w:hAnsiTheme="majorHAnsi" w:cstheme="majorBidi"/>
      </w:rPr>
      <w:tblPr/>
      <w:tcPr>
        <w:tcBorders>
          <w:top w:val="nil"/>
          <w:bottom w:val="single" w:sz="8" w:space="0" w:color="F0924C" w:themeColor="accent4"/>
        </w:tcBorders>
      </w:tcPr>
    </w:tblStylePr>
    <w:tblStylePr w:type="lastRow">
      <w:rPr>
        <w:b/>
        <w:bCs/>
        <w:color w:val="323232" w:themeColor="text2"/>
      </w:rPr>
      <w:tblPr/>
      <w:tcPr>
        <w:tcBorders>
          <w:top w:val="single" w:sz="8" w:space="0" w:color="F0924C" w:themeColor="accent4"/>
          <w:bottom w:val="single" w:sz="8" w:space="0" w:color="F0924C" w:themeColor="accent4"/>
        </w:tcBorders>
      </w:tcPr>
    </w:tblStylePr>
    <w:tblStylePr w:type="firstCol">
      <w:rPr>
        <w:b/>
        <w:bCs/>
      </w:rPr>
    </w:tblStylePr>
    <w:tblStylePr w:type="lastCol">
      <w:rPr>
        <w:b/>
        <w:bCs/>
      </w:rPr>
      <w:tblPr/>
      <w:tcPr>
        <w:tcBorders>
          <w:top w:val="single" w:sz="8" w:space="0" w:color="F0924C" w:themeColor="accent4"/>
          <w:bottom w:val="single" w:sz="8" w:space="0" w:color="F0924C" w:themeColor="accent4"/>
        </w:tcBorders>
      </w:tcPr>
    </w:tblStylePr>
    <w:tblStylePr w:type="band1Vert">
      <w:tblPr/>
      <w:tcPr>
        <w:shd w:val="clear" w:color="auto" w:fill="FBE3D2" w:themeFill="accent4" w:themeFillTint="3F"/>
      </w:tcPr>
    </w:tblStylePr>
    <w:tblStylePr w:type="band1Horz">
      <w:tblPr/>
      <w:tcPr>
        <w:shd w:val="clear" w:color="auto" w:fill="FBE3D2"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07CB3" w:themeColor="accent5"/>
        <w:bottom w:val="single" w:sz="8" w:space="0" w:color="907CB3" w:themeColor="accent5"/>
      </w:tblBorders>
    </w:tblPr>
    <w:tblStylePr w:type="firstRow">
      <w:rPr>
        <w:rFonts w:asciiTheme="majorHAnsi" w:eastAsiaTheme="majorEastAsia" w:hAnsiTheme="majorHAnsi" w:cstheme="majorBidi"/>
      </w:rPr>
      <w:tblPr/>
      <w:tcPr>
        <w:tcBorders>
          <w:top w:val="nil"/>
          <w:bottom w:val="single" w:sz="8" w:space="0" w:color="907CB3" w:themeColor="accent5"/>
        </w:tcBorders>
      </w:tcPr>
    </w:tblStylePr>
    <w:tblStylePr w:type="lastRow">
      <w:rPr>
        <w:b/>
        <w:bCs/>
        <w:color w:val="323232" w:themeColor="text2"/>
      </w:rPr>
      <w:tblPr/>
      <w:tcPr>
        <w:tcBorders>
          <w:top w:val="single" w:sz="8" w:space="0" w:color="907CB3" w:themeColor="accent5"/>
          <w:bottom w:val="single" w:sz="8" w:space="0" w:color="907CB3" w:themeColor="accent5"/>
        </w:tcBorders>
      </w:tcPr>
    </w:tblStylePr>
    <w:tblStylePr w:type="firstCol">
      <w:rPr>
        <w:b/>
        <w:bCs/>
      </w:rPr>
    </w:tblStylePr>
    <w:tblStylePr w:type="lastCol">
      <w:rPr>
        <w:b/>
        <w:bCs/>
      </w:rPr>
      <w:tblPr/>
      <w:tcPr>
        <w:tcBorders>
          <w:top w:val="single" w:sz="8" w:space="0" w:color="907CB3" w:themeColor="accent5"/>
          <w:bottom w:val="single" w:sz="8" w:space="0" w:color="907CB3" w:themeColor="accent5"/>
        </w:tcBorders>
      </w:tcPr>
    </w:tblStylePr>
    <w:tblStylePr w:type="band1Vert">
      <w:tblPr/>
      <w:tcPr>
        <w:shd w:val="clear" w:color="auto" w:fill="E3DEEC" w:themeFill="accent5" w:themeFillTint="3F"/>
      </w:tcPr>
    </w:tblStylePr>
    <w:tblStylePr w:type="band1Horz">
      <w:tblPr/>
      <w:tcPr>
        <w:shd w:val="clear" w:color="auto" w:fill="E3DEEC"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7C8D" w:themeColor="accent6"/>
        <w:bottom w:val="single" w:sz="8" w:space="0" w:color="E87C8D" w:themeColor="accent6"/>
      </w:tblBorders>
    </w:tblPr>
    <w:tblStylePr w:type="firstRow">
      <w:rPr>
        <w:rFonts w:asciiTheme="majorHAnsi" w:eastAsiaTheme="majorEastAsia" w:hAnsiTheme="majorHAnsi" w:cstheme="majorBidi"/>
      </w:rPr>
      <w:tblPr/>
      <w:tcPr>
        <w:tcBorders>
          <w:top w:val="nil"/>
          <w:bottom w:val="single" w:sz="8" w:space="0" w:color="E87C8D" w:themeColor="accent6"/>
        </w:tcBorders>
      </w:tcPr>
    </w:tblStylePr>
    <w:tblStylePr w:type="lastRow">
      <w:rPr>
        <w:b/>
        <w:bCs/>
        <w:color w:val="323232" w:themeColor="text2"/>
      </w:rPr>
      <w:tblPr/>
      <w:tcPr>
        <w:tcBorders>
          <w:top w:val="single" w:sz="8" w:space="0" w:color="E87C8D" w:themeColor="accent6"/>
          <w:bottom w:val="single" w:sz="8" w:space="0" w:color="E87C8D" w:themeColor="accent6"/>
        </w:tcBorders>
      </w:tcPr>
    </w:tblStylePr>
    <w:tblStylePr w:type="firstCol">
      <w:rPr>
        <w:b/>
        <w:bCs/>
      </w:rPr>
    </w:tblStylePr>
    <w:tblStylePr w:type="lastCol">
      <w:rPr>
        <w:b/>
        <w:bCs/>
      </w:rPr>
      <w:tblPr/>
      <w:tcPr>
        <w:tcBorders>
          <w:top w:val="single" w:sz="8" w:space="0" w:color="E87C8D" w:themeColor="accent6"/>
          <w:bottom w:val="single" w:sz="8" w:space="0" w:color="E87C8D" w:themeColor="accent6"/>
        </w:tcBorders>
      </w:tcPr>
    </w:tblStylePr>
    <w:tblStylePr w:type="band1Vert">
      <w:tblPr/>
      <w:tcPr>
        <w:shd w:val="clear" w:color="auto" w:fill="F9DEE2" w:themeFill="accent6" w:themeFillTint="3F"/>
      </w:tcPr>
    </w:tblStylePr>
    <w:tblStylePr w:type="band1Horz">
      <w:tblPr/>
      <w:tcPr>
        <w:shd w:val="clear" w:color="auto" w:fill="F9DEE2"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4CBC8" w:themeColor="accent1"/>
        <w:left w:val="single" w:sz="8" w:space="0" w:color="74CBC8" w:themeColor="accent1"/>
        <w:bottom w:val="single" w:sz="8" w:space="0" w:color="74CBC8" w:themeColor="accent1"/>
        <w:right w:val="single" w:sz="8" w:space="0" w:color="74CBC8" w:themeColor="accent1"/>
      </w:tblBorders>
    </w:tblPr>
    <w:tblStylePr w:type="firstRow">
      <w:rPr>
        <w:sz w:val="24"/>
        <w:szCs w:val="24"/>
      </w:rPr>
      <w:tblPr/>
      <w:tcPr>
        <w:tcBorders>
          <w:top w:val="nil"/>
          <w:left w:val="nil"/>
          <w:bottom w:val="single" w:sz="24" w:space="0" w:color="74CBC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CBC8" w:themeColor="accent1"/>
          <w:insideH w:val="nil"/>
          <w:insideV w:val="nil"/>
        </w:tcBorders>
        <w:shd w:val="clear" w:color="auto" w:fill="FFFFFF" w:themeFill="background1"/>
      </w:tcPr>
    </w:tblStylePr>
    <w:tblStylePr w:type="lastCol">
      <w:tblPr/>
      <w:tcPr>
        <w:tcBorders>
          <w:top w:val="nil"/>
          <w:left w:val="single" w:sz="8" w:space="0" w:color="74CBC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2F1" w:themeFill="accent1" w:themeFillTint="3F"/>
      </w:tcPr>
    </w:tblStylePr>
    <w:tblStylePr w:type="band1Horz">
      <w:tblPr/>
      <w:tcPr>
        <w:tcBorders>
          <w:top w:val="nil"/>
          <w:bottom w:val="nil"/>
          <w:insideH w:val="nil"/>
          <w:insideV w:val="nil"/>
        </w:tcBorders>
        <w:shd w:val="clear" w:color="auto" w:fill="DCF2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C765" w:themeColor="accent2"/>
        <w:left w:val="single" w:sz="8" w:space="0" w:color="EDC765" w:themeColor="accent2"/>
        <w:bottom w:val="single" w:sz="8" w:space="0" w:color="EDC765" w:themeColor="accent2"/>
        <w:right w:val="single" w:sz="8" w:space="0" w:color="EDC765" w:themeColor="accent2"/>
      </w:tblBorders>
    </w:tblPr>
    <w:tblStylePr w:type="firstRow">
      <w:rPr>
        <w:sz w:val="24"/>
        <w:szCs w:val="24"/>
      </w:rPr>
      <w:tblPr/>
      <w:tcPr>
        <w:tcBorders>
          <w:top w:val="nil"/>
          <w:left w:val="nil"/>
          <w:bottom w:val="single" w:sz="24" w:space="0" w:color="EDC765"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C765" w:themeColor="accent2"/>
          <w:insideH w:val="nil"/>
          <w:insideV w:val="nil"/>
        </w:tcBorders>
        <w:shd w:val="clear" w:color="auto" w:fill="FFFFFF" w:themeFill="background1"/>
      </w:tcPr>
    </w:tblStylePr>
    <w:tblStylePr w:type="lastCol">
      <w:tblPr/>
      <w:tcPr>
        <w:tcBorders>
          <w:top w:val="nil"/>
          <w:left w:val="single" w:sz="8" w:space="0" w:color="EDC7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1D8" w:themeFill="accent2" w:themeFillTint="3F"/>
      </w:tcPr>
    </w:tblStylePr>
    <w:tblStylePr w:type="band1Horz">
      <w:tblPr/>
      <w:tcPr>
        <w:tcBorders>
          <w:top w:val="nil"/>
          <w:bottom w:val="nil"/>
          <w:insideH w:val="nil"/>
          <w:insideV w:val="nil"/>
        </w:tcBorders>
        <w:shd w:val="clear" w:color="auto" w:fill="FAF1D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AC867" w:themeColor="accent3"/>
        <w:left w:val="single" w:sz="8" w:space="0" w:color="8AC867" w:themeColor="accent3"/>
        <w:bottom w:val="single" w:sz="8" w:space="0" w:color="8AC867" w:themeColor="accent3"/>
        <w:right w:val="single" w:sz="8" w:space="0" w:color="8AC867" w:themeColor="accent3"/>
      </w:tblBorders>
    </w:tblPr>
    <w:tblStylePr w:type="firstRow">
      <w:rPr>
        <w:sz w:val="24"/>
        <w:szCs w:val="24"/>
      </w:rPr>
      <w:tblPr/>
      <w:tcPr>
        <w:tcBorders>
          <w:top w:val="nil"/>
          <w:left w:val="nil"/>
          <w:bottom w:val="single" w:sz="24" w:space="0" w:color="8AC86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867" w:themeColor="accent3"/>
          <w:insideH w:val="nil"/>
          <w:insideV w:val="nil"/>
        </w:tcBorders>
        <w:shd w:val="clear" w:color="auto" w:fill="FFFFFF" w:themeFill="background1"/>
      </w:tcPr>
    </w:tblStylePr>
    <w:tblStylePr w:type="lastCol">
      <w:tblPr/>
      <w:tcPr>
        <w:tcBorders>
          <w:top w:val="nil"/>
          <w:left w:val="single" w:sz="8" w:space="0" w:color="8AC86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1D9" w:themeFill="accent3" w:themeFillTint="3F"/>
      </w:tcPr>
    </w:tblStylePr>
    <w:tblStylePr w:type="band1Horz">
      <w:tblPr/>
      <w:tcPr>
        <w:tcBorders>
          <w:top w:val="nil"/>
          <w:bottom w:val="nil"/>
          <w:insideH w:val="nil"/>
          <w:insideV w:val="nil"/>
        </w:tcBorders>
        <w:shd w:val="clear" w:color="auto" w:fill="E1F1D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0924C" w:themeColor="accent4"/>
        <w:left w:val="single" w:sz="8" w:space="0" w:color="F0924C" w:themeColor="accent4"/>
        <w:bottom w:val="single" w:sz="8" w:space="0" w:color="F0924C" w:themeColor="accent4"/>
        <w:right w:val="single" w:sz="8" w:space="0" w:color="F0924C" w:themeColor="accent4"/>
      </w:tblBorders>
    </w:tblPr>
    <w:tblStylePr w:type="firstRow">
      <w:rPr>
        <w:sz w:val="24"/>
        <w:szCs w:val="24"/>
      </w:rPr>
      <w:tblPr/>
      <w:tcPr>
        <w:tcBorders>
          <w:top w:val="nil"/>
          <w:left w:val="nil"/>
          <w:bottom w:val="single" w:sz="24" w:space="0" w:color="F0924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924C" w:themeColor="accent4"/>
          <w:insideH w:val="nil"/>
          <w:insideV w:val="nil"/>
        </w:tcBorders>
        <w:shd w:val="clear" w:color="auto" w:fill="FFFFFF" w:themeFill="background1"/>
      </w:tcPr>
    </w:tblStylePr>
    <w:tblStylePr w:type="lastCol">
      <w:tblPr/>
      <w:tcPr>
        <w:tcBorders>
          <w:top w:val="nil"/>
          <w:left w:val="single" w:sz="8" w:space="0" w:color="F0924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3D2" w:themeFill="accent4" w:themeFillTint="3F"/>
      </w:tcPr>
    </w:tblStylePr>
    <w:tblStylePr w:type="band1Horz">
      <w:tblPr/>
      <w:tcPr>
        <w:tcBorders>
          <w:top w:val="nil"/>
          <w:bottom w:val="nil"/>
          <w:insideH w:val="nil"/>
          <w:insideV w:val="nil"/>
        </w:tcBorders>
        <w:shd w:val="clear" w:color="auto" w:fill="FBE3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07CB3" w:themeColor="accent5"/>
        <w:left w:val="single" w:sz="8" w:space="0" w:color="907CB3" w:themeColor="accent5"/>
        <w:bottom w:val="single" w:sz="8" w:space="0" w:color="907CB3" w:themeColor="accent5"/>
        <w:right w:val="single" w:sz="8" w:space="0" w:color="907CB3" w:themeColor="accent5"/>
      </w:tblBorders>
    </w:tblPr>
    <w:tblStylePr w:type="firstRow">
      <w:rPr>
        <w:sz w:val="24"/>
        <w:szCs w:val="24"/>
      </w:rPr>
      <w:tblPr/>
      <w:tcPr>
        <w:tcBorders>
          <w:top w:val="nil"/>
          <w:left w:val="nil"/>
          <w:bottom w:val="single" w:sz="24" w:space="0" w:color="907CB3"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7CB3" w:themeColor="accent5"/>
          <w:insideH w:val="nil"/>
          <w:insideV w:val="nil"/>
        </w:tcBorders>
        <w:shd w:val="clear" w:color="auto" w:fill="FFFFFF" w:themeFill="background1"/>
      </w:tcPr>
    </w:tblStylePr>
    <w:tblStylePr w:type="lastCol">
      <w:tblPr/>
      <w:tcPr>
        <w:tcBorders>
          <w:top w:val="nil"/>
          <w:left w:val="single" w:sz="8" w:space="0" w:color="907C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EEC" w:themeFill="accent5" w:themeFillTint="3F"/>
      </w:tcPr>
    </w:tblStylePr>
    <w:tblStylePr w:type="band1Horz">
      <w:tblPr/>
      <w:tcPr>
        <w:tcBorders>
          <w:top w:val="nil"/>
          <w:bottom w:val="nil"/>
          <w:insideH w:val="nil"/>
          <w:insideV w:val="nil"/>
        </w:tcBorders>
        <w:shd w:val="clear" w:color="auto" w:fill="E3DE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7C8D" w:themeColor="accent6"/>
        <w:left w:val="single" w:sz="8" w:space="0" w:color="E87C8D" w:themeColor="accent6"/>
        <w:bottom w:val="single" w:sz="8" w:space="0" w:color="E87C8D" w:themeColor="accent6"/>
        <w:right w:val="single" w:sz="8" w:space="0" w:color="E87C8D" w:themeColor="accent6"/>
      </w:tblBorders>
    </w:tblPr>
    <w:tblStylePr w:type="firstRow">
      <w:rPr>
        <w:sz w:val="24"/>
        <w:szCs w:val="24"/>
      </w:rPr>
      <w:tblPr/>
      <w:tcPr>
        <w:tcBorders>
          <w:top w:val="nil"/>
          <w:left w:val="nil"/>
          <w:bottom w:val="single" w:sz="24" w:space="0" w:color="E87C8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C8D" w:themeColor="accent6"/>
          <w:insideH w:val="nil"/>
          <w:insideV w:val="nil"/>
        </w:tcBorders>
        <w:shd w:val="clear" w:color="auto" w:fill="FFFFFF" w:themeFill="background1"/>
      </w:tcPr>
    </w:tblStylePr>
    <w:tblStylePr w:type="lastCol">
      <w:tblPr/>
      <w:tcPr>
        <w:tcBorders>
          <w:top w:val="nil"/>
          <w:left w:val="single" w:sz="8" w:space="0" w:color="E87C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EE2" w:themeFill="accent6" w:themeFillTint="3F"/>
      </w:tcPr>
    </w:tblStylePr>
    <w:tblStylePr w:type="band1Horz">
      <w:tblPr/>
      <w:tcPr>
        <w:tcBorders>
          <w:top w:val="nil"/>
          <w:bottom w:val="nil"/>
          <w:insideH w:val="nil"/>
          <w:insideV w:val="nil"/>
        </w:tcBorders>
        <w:shd w:val="clear" w:color="auto" w:fill="F9DE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single" w:sz="8" w:space="0" w:color="96D8D5" w:themeColor="accent1" w:themeTint="BF"/>
      </w:tblBorders>
    </w:tblPr>
    <w:tblStylePr w:type="firstRow">
      <w:pPr>
        <w:spacing w:before="0" w:after="0" w:line="240" w:lineRule="auto"/>
      </w:pPr>
      <w:rPr>
        <w:b/>
        <w:bCs/>
        <w:color w:val="FFFFFF" w:themeColor="background1"/>
      </w:rPr>
      <w:tblPr/>
      <w:tcPr>
        <w:tcBorders>
          <w:top w:val="single" w:sz="8"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shd w:val="clear" w:color="auto" w:fill="74CBC8" w:themeFill="accent1"/>
      </w:tcPr>
    </w:tblStylePr>
    <w:tblStylePr w:type="lastRow">
      <w:pPr>
        <w:spacing w:before="0" w:after="0" w:line="240" w:lineRule="auto"/>
      </w:pPr>
      <w:rPr>
        <w:b/>
        <w:bCs/>
      </w:rPr>
      <w:tblPr/>
      <w:tcPr>
        <w:tcBorders>
          <w:top w:val="double" w:sz="6" w:space="0" w:color="96D8D5" w:themeColor="accent1" w:themeTint="BF"/>
          <w:left w:val="single" w:sz="8" w:space="0" w:color="96D8D5" w:themeColor="accent1" w:themeTint="BF"/>
          <w:bottom w:val="single" w:sz="8" w:space="0" w:color="96D8D5" w:themeColor="accent1" w:themeTint="BF"/>
          <w:right w:val="single" w:sz="8" w:space="0" w:color="96D8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F2F1" w:themeFill="accent1" w:themeFillTint="3F"/>
      </w:tcPr>
    </w:tblStylePr>
    <w:tblStylePr w:type="band1Horz">
      <w:tblPr/>
      <w:tcPr>
        <w:tcBorders>
          <w:insideH w:val="nil"/>
          <w:insideV w:val="nil"/>
        </w:tcBorders>
        <w:shd w:val="clear" w:color="auto" w:fill="DCF2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single" w:sz="8" w:space="0" w:color="F1D48B" w:themeColor="accent2" w:themeTint="BF"/>
      </w:tblBorders>
    </w:tblPr>
    <w:tblStylePr w:type="firstRow">
      <w:pPr>
        <w:spacing w:before="0" w:after="0" w:line="240" w:lineRule="auto"/>
      </w:pPr>
      <w:rPr>
        <w:b/>
        <w:bCs/>
        <w:color w:val="FFFFFF" w:themeColor="background1"/>
      </w:rPr>
      <w:tblPr/>
      <w:tcPr>
        <w:tcBorders>
          <w:top w:val="single" w:sz="8"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shd w:val="clear" w:color="auto" w:fill="EDC765" w:themeFill="accent2"/>
      </w:tcPr>
    </w:tblStylePr>
    <w:tblStylePr w:type="lastRow">
      <w:pPr>
        <w:spacing w:before="0" w:after="0" w:line="240" w:lineRule="auto"/>
      </w:pPr>
      <w:rPr>
        <w:b/>
        <w:bCs/>
      </w:rPr>
      <w:tblPr/>
      <w:tcPr>
        <w:tcBorders>
          <w:top w:val="double" w:sz="6" w:space="0" w:color="F1D48B" w:themeColor="accent2" w:themeTint="BF"/>
          <w:left w:val="single" w:sz="8" w:space="0" w:color="F1D48B" w:themeColor="accent2" w:themeTint="BF"/>
          <w:bottom w:val="single" w:sz="8" w:space="0" w:color="F1D48B" w:themeColor="accent2" w:themeTint="BF"/>
          <w:right w:val="single" w:sz="8" w:space="0" w:color="F1D48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F1D8" w:themeFill="accent2" w:themeFillTint="3F"/>
      </w:tcPr>
    </w:tblStylePr>
    <w:tblStylePr w:type="band1Horz">
      <w:tblPr/>
      <w:tcPr>
        <w:tcBorders>
          <w:insideH w:val="nil"/>
          <w:insideV w:val="nil"/>
        </w:tcBorders>
        <w:shd w:val="clear" w:color="auto" w:fill="FAF1D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single" w:sz="8" w:space="0" w:color="A7D58C" w:themeColor="accent3" w:themeTint="BF"/>
      </w:tblBorders>
    </w:tblPr>
    <w:tblStylePr w:type="firstRow">
      <w:pPr>
        <w:spacing w:before="0" w:after="0" w:line="240" w:lineRule="auto"/>
      </w:pPr>
      <w:rPr>
        <w:b/>
        <w:bCs/>
        <w:color w:val="FFFFFF" w:themeColor="background1"/>
      </w:rPr>
      <w:tblPr/>
      <w:tcPr>
        <w:tcBorders>
          <w:top w:val="single" w:sz="8"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shd w:val="clear" w:color="auto" w:fill="8AC867" w:themeFill="accent3"/>
      </w:tcPr>
    </w:tblStylePr>
    <w:tblStylePr w:type="lastRow">
      <w:pPr>
        <w:spacing w:before="0" w:after="0" w:line="240" w:lineRule="auto"/>
      </w:pPr>
      <w:rPr>
        <w:b/>
        <w:bCs/>
      </w:rPr>
      <w:tblPr/>
      <w:tcPr>
        <w:tcBorders>
          <w:top w:val="double" w:sz="6" w:space="0" w:color="A7D58C" w:themeColor="accent3" w:themeTint="BF"/>
          <w:left w:val="single" w:sz="8" w:space="0" w:color="A7D58C" w:themeColor="accent3" w:themeTint="BF"/>
          <w:bottom w:val="single" w:sz="8" w:space="0" w:color="A7D58C" w:themeColor="accent3" w:themeTint="BF"/>
          <w:right w:val="single" w:sz="8" w:space="0" w:color="A7D58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1F1D9" w:themeFill="accent3" w:themeFillTint="3F"/>
      </w:tcPr>
    </w:tblStylePr>
    <w:tblStylePr w:type="band1Horz">
      <w:tblPr/>
      <w:tcPr>
        <w:tcBorders>
          <w:insideH w:val="nil"/>
          <w:insideV w:val="nil"/>
        </w:tcBorders>
        <w:shd w:val="clear" w:color="auto" w:fill="E1F1D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single" w:sz="8" w:space="0" w:color="F3AC78" w:themeColor="accent4" w:themeTint="BF"/>
      </w:tblBorders>
    </w:tblPr>
    <w:tblStylePr w:type="firstRow">
      <w:pPr>
        <w:spacing w:before="0" w:after="0" w:line="240" w:lineRule="auto"/>
      </w:pPr>
      <w:rPr>
        <w:b/>
        <w:bCs/>
        <w:color w:val="FFFFFF" w:themeColor="background1"/>
      </w:rPr>
      <w:tblPr/>
      <w:tcPr>
        <w:tcBorders>
          <w:top w:val="single" w:sz="8"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shd w:val="clear" w:color="auto" w:fill="F0924C" w:themeFill="accent4"/>
      </w:tcPr>
    </w:tblStylePr>
    <w:tblStylePr w:type="lastRow">
      <w:pPr>
        <w:spacing w:before="0" w:after="0" w:line="240" w:lineRule="auto"/>
      </w:pPr>
      <w:rPr>
        <w:b/>
        <w:bCs/>
      </w:rPr>
      <w:tblPr/>
      <w:tcPr>
        <w:tcBorders>
          <w:top w:val="double" w:sz="6" w:space="0" w:color="F3AC78" w:themeColor="accent4" w:themeTint="BF"/>
          <w:left w:val="single" w:sz="8" w:space="0" w:color="F3AC78" w:themeColor="accent4" w:themeTint="BF"/>
          <w:bottom w:val="single" w:sz="8" w:space="0" w:color="F3AC78" w:themeColor="accent4" w:themeTint="BF"/>
          <w:right w:val="single" w:sz="8" w:space="0" w:color="F3AC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E3D2" w:themeFill="accent4" w:themeFillTint="3F"/>
      </w:tcPr>
    </w:tblStylePr>
    <w:tblStylePr w:type="band1Horz">
      <w:tblPr/>
      <w:tcPr>
        <w:tcBorders>
          <w:insideH w:val="nil"/>
          <w:insideV w:val="nil"/>
        </w:tcBorders>
        <w:shd w:val="clear" w:color="auto" w:fill="FBE3D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single" w:sz="8" w:space="0" w:color="AB9CC6" w:themeColor="accent5" w:themeTint="BF"/>
      </w:tblBorders>
    </w:tblPr>
    <w:tblStylePr w:type="firstRow">
      <w:pPr>
        <w:spacing w:before="0" w:after="0" w:line="240" w:lineRule="auto"/>
      </w:pPr>
      <w:rPr>
        <w:b/>
        <w:bCs/>
        <w:color w:val="FFFFFF" w:themeColor="background1"/>
      </w:rPr>
      <w:tblPr/>
      <w:tcPr>
        <w:tcBorders>
          <w:top w:val="single" w:sz="8"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shd w:val="clear" w:color="auto" w:fill="907CB3" w:themeFill="accent5"/>
      </w:tcPr>
    </w:tblStylePr>
    <w:tblStylePr w:type="lastRow">
      <w:pPr>
        <w:spacing w:before="0" w:after="0" w:line="240" w:lineRule="auto"/>
      </w:pPr>
      <w:rPr>
        <w:b/>
        <w:bCs/>
      </w:rPr>
      <w:tblPr/>
      <w:tcPr>
        <w:tcBorders>
          <w:top w:val="double" w:sz="6" w:space="0" w:color="AB9CC6" w:themeColor="accent5" w:themeTint="BF"/>
          <w:left w:val="single" w:sz="8" w:space="0" w:color="AB9CC6" w:themeColor="accent5" w:themeTint="BF"/>
          <w:bottom w:val="single" w:sz="8" w:space="0" w:color="AB9CC6" w:themeColor="accent5" w:themeTint="BF"/>
          <w:right w:val="single" w:sz="8" w:space="0" w:color="AB9C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DEEC" w:themeFill="accent5" w:themeFillTint="3F"/>
      </w:tcPr>
    </w:tblStylePr>
    <w:tblStylePr w:type="band1Horz">
      <w:tblPr/>
      <w:tcPr>
        <w:tcBorders>
          <w:insideH w:val="nil"/>
          <w:insideV w:val="nil"/>
        </w:tcBorders>
        <w:shd w:val="clear" w:color="auto" w:fill="E3DE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single" w:sz="8" w:space="0" w:color="ED9CA9" w:themeColor="accent6" w:themeTint="BF"/>
      </w:tblBorders>
    </w:tblPr>
    <w:tblStylePr w:type="firstRow">
      <w:pPr>
        <w:spacing w:before="0" w:after="0" w:line="240" w:lineRule="auto"/>
      </w:pPr>
      <w:rPr>
        <w:b/>
        <w:bCs/>
        <w:color w:val="FFFFFF" w:themeColor="background1"/>
      </w:rPr>
      <w:tblPr/>
      <w:tcPr>
        <w:tcBorders>
          <w:top w:val="single" w:sz="8"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shd w:val="clear" w:color="auto" w:fill="E87C8D" w:themeFill="accent6"/>
      </w:tcPr>
    </w:tblStylePr>
    <w:tblStylePr w:type="lastRow">
      <w:pPr>
        <w:spacing w:before="0" w:after="0" w:line="240" w:lineRule="auto"/>
      </w:pPr>
      <w:rPr>
        <w:b/>
        <w:bCs/>
      </w:rPr>
      <w:tblPr/>
      <w:tcPr>
        <w:tcBorders>
          <w:top w:val="double" w:sz="6" w:space="0" w:color="ED9CA9" w:themeColor="accent6" w:themeTint="BF"/>
          <w:left w:val="single" w:sz="8" w:space="0" w:color="ED9CA9" w:themeColor="accent6" w:themeTint="BF"/>
          <w:bottom w:val="single" w:sz="8" w:space="0" w:color="ED9CA9" w:themeColor="accent6" w:themeTint="BF"/>
          <w:right w:val="single" w:sz="8" w:space="0" w:color="ED9CA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DEE2" w:themeFill="accent6" w:themeFillTint="3F"/>
      </w:tcPr>
    </w:tblStylePr>
    <w:tblStylePr w:type="band1Horz">
      <w:tblPr/>
      <w:tcPr>
        <w:tcBorders>
          <w:insideH w:val="nil"/>
          <w:insideV w:val="nil"/>
        </w:tcBorders>
        <w:shd w:val="clear" w:color="auto" w:fill="F9DEE2"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CBC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4CBC8" w:themeFill="accent1"/>
      </w:tcPr>
    </w:tblStylePr>
    <w:tblStylePr w:type="lastCol">
      <w:rPr>
        <w:b/>
        <w:bCs/>
        <w:color w:val="FFFFFF" w:themeColor="background1"/>
      </w:rPr>
      <w:tblPr/>
      <w:tcPr>
        <w:tcBorders>
          <w:left w:val="nil"/>
          <w:right w:val="nil"/>
          <w:insideH w:val="nil"/>
          <w:insideV w:val="nil"/>
        </w:tcBorders>
        <w:shd w:val="clear" w:color="auto" w:fill="74CBC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C7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C765" w:themeFill="accent2"/>
      </w:tcPr>
    </w:tblStylePr>
    <w:tblStylePr w:type="lastCol">
      <w:rPr>
        <w:b/>
        <w:bCs/>
        <w:color w:val="FFFFFF" w:themeColor="background1"/>
      </w:rPr>
      <w:tblPr/>
      <w:tcPr>
        <w:tcBorders>
          <w:left w:val="nil"/>
          <w:right w:val="nil"/>
          <w:insideH w:val="nil"/>
          <w:insideV w:val="nil"/>
        </w:tcBorders>
        <w:shd w:val="clear" w:color="auto" w:fill="EDC7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86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C867" w:themeFill="accent3"/>
      </w:tcPr>
    </w:tblStylePr>
    <w:tblStylePr w:type="lastCol">
      <w:rPr>
        <w:b/>
        <w:bCs/>
        <w:color w:val="FFFFFF" w:themeColor="background1"/>
      </w:rPr>
      <w:tblPr/>
      <w:tcPr>
        <w:tcBorders>
          <w:left w:val="nil"/>
          <w:right w:val="nil"/>
          <w:insideH w:val="nil"/>
          <w:insideV w:val="nil"/>
        </w:tcBorders>
        <w:shd w:val="clear" w:color="auto" w:fill="8AC86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924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924C" w:themeFill="accent4"/>
      </w:tcPr>
    </w:tblStylePr>
    <w:tblStylePr w:type="lastCol">
      <w:rPr>
        <w:b/>
        <w:bCs/>
        <w:color w:val="FFFFFF" w:themeColor="background1"/>
      </w:rPr>
      <w:tblPr/>
      <w:tcPr>
        <w:tcBorders>
          <w:left w:val="nil"/>
          <w:right w:val="nil"/>
          <w:insideH w:val="nil"/>
          <w:insideV w:val="nil"/>
        </w:tcBorders>
        <w:shd w:val="clear" w:color="auto" w:fill="F0924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7C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07CB3" w:themeFill="accent5"/>
      </w:tcPr>
    </w:tblStylePr>
    <w:tblStylePr w:type="lastCol">
      <w:rPr>
        <w:b/>
        <w:bCs/>
        <w:color w:val="FFFFFF" w:themeColor="background1"/>
      </w:rPr>
      <w:tblPr/>
      <w:tcPr>
        <w:tcBorders>
          <w:left w:val="nil"/>
          <w:right w:val="nil"/>
          <w:insideH w:val="nil"/>
          <w:insideV w:val="nil"/>
        </w:tcBorders>
        <w:shd w:val="clear" w:color="auto" w:fill="907C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C8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C8D" w:themeFill="accent6"/>
      </w:tcPr>
    </w:tblStylePr>
    <w:tblStylePr w:type="lastCol">
      <w:rPr>
        <w:b/>
        <w:bCs/>
        <w:color w:val="FFFFFF" w:themeColor="background1"/>
      </w:rPr>
      <w:tblPr/>
      <w:tcPr>
        <w:tcBorders>
          <w:left w:val="nil"/>
          <w:right w:val="nil"/>
          <w:insideH w:val="nil"/>
          <w:insideV w:val="nil"/>
        </w:tcBorders>
        <w:shd w:val="clear" w:color="auto" w:fill="E87C8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uiPriority w:val="7"/>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styleId="Revision">
    <w:name w:val="Revision"/>
    <w:hidden/>
    <w:uiPriority w:val="99"/>
    <w:semiHidden/>
    <w:rsid w:val="001F65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y.hancock\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employees xmlns="http://schemas.microsoft.com/temp/samples">
  <employee>
    <CustomerName/>
    <CompanyName/>
    <SenderAddress/>
    <Address/>
  </employee>
</employees>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F97C93-7F93-46CF-BC84-64F14BA1A1E2}">
  <ds:schemaRefs>
    <ds:schemaRef ds:uri="http://schemas.microsoft.com/temp/samples"/>
  </ds:schemaRefs>
</ds:datastoreItem>
</file>

<file path=customXml/itemProps3.xml><?xml version="1.0" encoding="utf-8"?>
<ds:datastoreItem xmlns:ds="http://schemas.openxmlformats.org/officeDocument/2006/customXml" ds:itemID="{874DFD51-0AA7-4465-B5B4-95416D6F213A}">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F807E530-F6A3-4301-B357-184E6BB618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19FB6B-5D88-44B7-94BF-7EDBFC774E15}">
  <ds:schemaRefs>
    <ds:schemaRef ds:uri="http://schemas.microsoft.com/sharepoint/v3/contenttype/forms"/>
  </ds:schemaRefs>
</ds:datastoreItem>
</file>

<file path=customXml/itemProps6.xml><?xml version="1.0" encoding="utf-8"?>
<ds:datastoreItem xmlns:ds="http://schemas.openxmlformats.org/officeDocument/2006/customXml" ds:itemID="{310BD122-D8BE-40B9-A735-C12D80226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TotalTime>
  <Pages>1</Pages>
  <Words>854</Words>
  <Characters>4872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Elly Hancock</dc:creator>
  <cp:keywords/>
  <cp:lastModifiedBy>Gav&amp;Ruth</cp:lastModifiedBy>
  <cp:revision>3</cp:revision>
  <cp:lastPrinted>2012-07-24T20:52:00Z</cp:lastPrinted>
  <dcterms:created xsi:type="dcterms:W3CDTF">2017-11-14T08:54:00Z</dcterms:created>
  <dcterms:modified xsi:type="dcterms:W3CDTF">2017-11-14T08:54:00Z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ContentTypeId">
    <vt:lpwstr>0x010100AA3F7D94069FF64A86F7DFF56D60E3BE</vt:lpwstr>
  </property>
</Properties>
</file>